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jc w:val="center"/>
        <w:tblLook w:val="01E0" w:firstRow="1" w:lastRow="1" w:firstColumn="1" w:lastColumn="1" w:noHBand="0" w:noVBand="0"/>
      </w:tblPr>
      <w:tblGrid>
        <w:gridCol w:w="4322"/>
        <w:gridCol w:w="5250"/>
      </w:tblGrid>
      <w:tr w:rsidR="00F7456B" w:rsidRPr="00F7456B" w:rsidTr="00806077">
        <w:trPr>
          <w:trHeight w:val="854"/>
          <w:jc w:val="center"/>
        </w:trPr>
        <w:tc>
          <w:tcPr>
            <w:tcW w:w="4322" w:type="dxa"/>
          </w:tcPr>
          <w:p w:rsidR="0044546B" w:rsidRPr="00F7456B" w:rsidRDefault="0044546B" w:rsidP="00806077">
            <w:pPr>
              <w:jc w:val="center"/>
              <w:rPr>
                <w:rFonts w:eastAsia="Times New Roman"/>
                <w:color w:val="000000" w:themeColor="text1"/>
                <w:sz w:val="22"/>
                <w:szCs w:val="26"/>
              </w:rPr>
            </w:pPr>
            <w:r w:rsidRPr="00F7456B">
              <w:rPr>
                <w:rFonts w:eastAsia="Times New Roman"/>
                <w:color w:val="000000" w:themeColor="text1"/>
                <w:sz w:val="22"/>
                <w:szCs w:val="26"/>
              </w:rPr>
              <w:t>ĐẠI HỌC THÁI NGUYÊN</w:t>
            </w:r>
          </w:p>
          <w:p w:rsidR="0044546B" w:rsidRPr="00F7456B" w:rsidRDefault="0044546B" w:rsidP="00806077">
            <w:pPr>
              <w:jc w:val="center"/>
              <w:rPr>
                <w:rFonts w:eastAsia="Times New Roman"/>
                <w:b/>
                <w:color w:val="000000" w:themeColor="text1"/>
                <w:sz w:val="22"/>
                <w:szCs w:val="26"/>
              </w:rPr>
            </w:pPr>
            <w:r w:rsidRPr="00F7456B">
              <w:rPr>
                <w:noProof/>
                <w:color w:val="000000" w:themeColor="text1"/>
                <w:sz w:val="22"/>
                <w:szCs w:val="26"/>
                <w:lang w:eastAsia="en-US"/>
              </w:rPr>
              <mc:AlternateContent>
                <mc:Choice Requires="wps">
                  <w:drawing>
                    <wp:anchor distT="4294967294" distB="4294967294" distL="114300" distR="114300" simplePos="0" relativeHeight="251662848" behindDoc="0" locked="0" layoutInCell="1" allowOverlap="1" wp14:anchorId="25742B41" wp14:editId="74AC3015">
                      <wp:simplePos x="0" y="0"/>
                      <wp:positionH relativeFrom="column">
                        <wp:posOffset>765175</wp:posOffset>
                      </wp:positionH>
                      <wp:positionV relativeFrom="paragraph">
                        <wp:posOffset>164465</wp:posOffset>
                      </wp:positionV>
                      <wp:extent cx="1638935" cy="0"/>
                      <wp:effectExtent l="0" t="0" r="184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82A95A" id="_x0000_t32" coordsize="21600,21600" o:spt="32" o:oned="t" path="m,l21600,21600e" filled="f">
                      <v:path arrowok="t" fillok="f" o:connecttype="none"/>
                      <o:lock v:ext="edit" shapetype="t"/>
                    </v:shapetype>
                    <v:shape id="Straight Arrow Connector 4" o:spid="_x0000_s1026" type="#_x0000_t32" style="position:absolute;margin-left:60.25pt;margin-top:12.95pt;width:129.0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"/>
                  </w:pict>
                </mc:Fallback>
              </mc:AlternateContent>
            </w:r>
            <w:r w:rsidRPr="00F7456B">
              <w:rPr>
                <w:rFonts w:eastAsia="Times New Roman"/>
                <w:b/>
                <w:color w:val="000000" w:themeColor="text1"/>
                <w:sz w:val="22"/>
                <w:szCs w:val="26"/>
              </w:rPr>
              <w:t>TRƯỜNG ĐẠI HỌC KINH TẾ &amp;QTKD</w:t>
            </w:r>
          </w:p>
          <w:p w:rsidR="0044546B" w:rsidRPr="00F7456B" w:rsidRDefault="0044546B" w:rsidP="00806077">
            <w:pPr>
              <w:rPr>
                <w:rFonts w:eastAsia="Times New Roman"/>
                <w:color w:val="000000" w:themeColor="text1"/>
                <w:sz w:val="22"/>
                <w:szCs w:val="26"/>
              </w:rPr>
            </w:pPr>
          </w:p>
          <w:p w:rsidR="0044546B" w:rsidRPr="00F7456B" w:rsidRDefault="0044546B" w:rsidP="00806077">
            <w:pPr>
              <w:jc w:val="center"/>
              <w:rPr>
                <w:rFonts w:eastAsia="Times New Roman"/>
                <w:b/>
                <w:color w:val="000000" w:themeColor="text1"/>
                <w:sz w:val="22"/>
                <w:szCs w:val="26"/>
                <w:vertAlign w:val="superscript"/>
              </w:rPr>
            </w:pPr>
          </w:p>
        </w:tc>
        <w:tc>
          <w:tcPr>
            <w:tcW w:w="5250" w:type="dxa"/>
          </w:tcPr>
          <w:p w:rsidR="0044546B" w:rsidRPr="00F7456B" w:rsidRDefault="0044546B" w:rsidP="00806077">
            <w:pPr>
              <w:rPr>
                <w:rFonts w:eastAsia="Times New Roman"/>
                <w:b/>
                <w:color w:val="000000" w:themeColor="text1"/>
                <w:szCs w:val="26"/>
              </w:rPr>
            </w:pPr>
            <w:r w:rsidRPr="00F7456B">
              <w:rPr>
                <w:rFonts w:eastAsia="Times New Roman"/>
                <w:b/>
                <w:color w:val="000000" w:themeColor="text1"/>
                <w:szCs w:val="26"/>
              </w:rPr>
              <w:t>CỘNG HOÀ XÃ HỘI CHỦ NGHĨA VIỆT NAM</w:t>
            </w:r>
          </w:p>
          <w:p w:rsidR="0044546B" w:rsidRPr="00F7456B" w:rsidRDefault="0044546B" w:rsidP="00806077">
            <w:pPr>
              <w:jc w:val="center"/>
              <w:rPr>
                <w:rFonts w:eastAsia="Times New Roman"/>
                <w:b/>
                <w:color w:val="000000" w:themeColor="text1"/>
                <w:sz w:val="22"/>
                <w:szCs w:val="26"/>
              </w:rPr>
            </w:pPr>
            <w:r w:rsidRPr="00F7456B">
              <w:rPr>
                <w:noProof/>
                <w:color w:val="000000" w:themeColor="text1"/>
                <w:sz w:val="22"/>
                <w:szCs w:val="26"/>
                <w:lang w:eastAsia="en-US"/>
              </w:rPr>
              <mc:AlternateContent>
                <mc:Choice Requires="wps">
                  <w:drawing>
                    <wp:anchor distT="4294967294" distB="4294967294" distL="114300" distR="114300" simplePos="0" relativeHeight="251663872" behindDoc="0" locked="0" layoutInCell="1" allowOverlap="1" wp14:anchorId="0CBD7CCF" wp14:editId="5C69C952">
                      <wp:simplePos x="0" y="0"/>
                      <wp:positionH relativeFrom="column">
                        <wp:posOffset>733425</wp:posOffset>
                      </wp:positionH>
                      <wp:positionV relativeFrom="paragraph">
                        <wp:posOffset>165735</wp:posOffset>
                      </wp:positionV>
                      <wp:extent cx="1762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61393" id="Straight Arrow Connector 1" o:spid="_x0000_s1026" type="#_x0000_t32" style="position:absolute;margin-left:57.75pt;margin-top:13.05pt;width:138.7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"/>
                  </w:pict>
                </mc:Fallback>
              </mc:AlternateContent>
            </w:r>
            <w:proofErr w:type="spellStart"/>
            <w:r w:rsidRPr="00F7456B">
              <w:rPr>
                <w:rFonts w:eastAsia="Times New Roman"/>
                <w:b/>
                <w:color w:val="000000" w:themeColor="text1"/>
                <w:sz w:val="22"/>
                <w:szCs w:val="26"/>
              </w:rPr>
              <w:t>Độc</w:t>
            </w:r>
            <w:proofErr w:type="spellEnd"/>
            <w:r w:rsidRPr="00F7456B">
              <w:rPr>
                <w:rFonts w:eastAsia="Times New Roman"/>
                <w:b/>
                <w:color w:val="000000" w:themeColor="text1"/>
                <w:sz w:val="22"/>
                <w:szCs w:val="26"/>
              </w:rPr>
              <w:t xml:space="preserve"> </w:t>
            </w:r>
            <w:proofErr w:type="spellStart"/>
            <w:r w:rsidRPr="00F7456B">
              <w:rPr>
                <w:rFonts w:eastAsia="Times New Roman"/>
                <w:b/>
                <w:color w:val="000000" w:themeColor="text1"/>
                <w:sz w:val="22"/>
                <w:szCs w:val="26"/>
              </w:rPr>
              <w:t>lập</w:t>
            </w:r>
            <w:proofErr w:type="spellEnd"/>
            <w:r w:rsidRPr="00F7456B">
              <w:rPr>
                <w:rFonts w:eastAsia="Times New Roman"/>
                <w:b/>
                <w:color w:val="000000" w:themeColor="text1"/>
                <w:sz w:val="22"/>
                <w:szCs w:val="26"/>
              </w:rPr>
              <w:t xml:space="preserve"> - </w:t>
            </w:r>
            <w:proofErr w:type="spellStart"/>
            <w:r w:rsidRPr="00F7456B">
              <w:rPr>
                <w:rFonts w:eastAsia="Times New Roman"/>
                <w:b/>
                <w:color w:val="000000" w:themeColor="text1"/>
                <w:sz w:val="22"/>
                <w:szCs w:val="26"/>
              </w:rPr>
              <w:t>Tự</w:t>
            </w:r>
            <w:proofErr w:type="spellEnd"/>
            <w:r w:rsidRPr="00F7456B">
              <w:rPr>
                <w:rFonts w:eastAsia="Times New Roman"/>
                <w:b/>
                <w:color w:val="000000" w:themeColor="text1"/>
                <w:sz w:val="22"/>
                <w:szCs w:val="26"/>
              </w:rPr>
              <w:t xml:space="preserve"> do - </w:t>
            </w:r>
            <w:proofErr w:type="spellStart"/>
            <w:r w:rsidRPr="00F7456B">
              <w:rPr>
                <w:rFonts w:eastAsia="Times New Roman"/>
                <w:b/>
                <w:color w:val="000000" w:themeColor="text1"/>
                <w:sz w:val="22"/>
                <w:szCs w:val="26"/>
              </w:rPr>
              <w:t>Hạnh</w:t>
            </w:r>
            <w:proofErr w:type="spellEnd"/>
            <w:r w:rsidRPr="00F7456B">
              <w:rPr>
                <w:rFonts w:eastAsia="Times New Roman"/>
                <w:b/>
                <w:color w:val="000000" w:themeColor="text1"/>
                <w:sz w:val="22"/>
                <w:szCs w:val="26"/>
              </w:rPr>
              <w:t xml:space="preserve"> </w:t>
            </w:r>
            <w:proofErr w:type="spellStart"/>
            <w:r w:rsidRPr="00F7456B">
              <w:rPr>
                <w:rFonts w:eastAsia="Times New Roman"/>
                <w:b/>
                <w:color w:val="000000" w:themeColor="text1"/>
                <w:sz w:val="22"/>
                <w:szCs w:val="26"/>
              </w:rPr>
              <w:t>phúc</w:t>
            </w:r>
            <w:proofErr w:type="spellEnd"/>
          </w:p>
          <w:p w:rsidR="0044546B" w:rsidRPr="00F7456B" w:rsidRDefault="0044546B" w:rsidP="00806077">
            <w:pPr>
              <w:jc w:val="center"/>
              <w:rPr>
                <w:rFonts w:eastAsia="Times New Roman"/>
                <w:b/>
                <w:color w:val="000000" w:themeColor="text1"/>
                <w:sz w:val="22"/>
                <w:szCs w:val="26"/>
              </w:rPr>
            </w:pPr>
          </w:p>
          <w:p w:rsidR="0044546B" w:rsidRPr="00F7456B" w:rsidRDefault="00806077" w:rsidP="003E1C0B">
            <w:pPr>
              <w:jc w:val="center"/>
              <w:rPr>
                <w:rFonts w:eastAsia="Times New Roman"/>
                <w:b/>
                <w:color w:val="000000" w:themeColor="text1"/>
              </w:rPr>
            </w:pPr>
            <w:proofErr w:type="spellStart"/>
            <w:r w:rsidRPr="00F7456B">
              <w:rPr>
                <w:rFonts w:eastAsia="Times New Roman"/>
                <w:i/>
                <w:color w:val="000000" w:themeColor="text1"/>
              </w:rPr>
              <w:t>Thái</w:t>
            </w:r>
            <w:proofErr w:type="spellEnd"/>
            <w:r w:rsidRPr="00F7456B">
              <w:rPr>
                <w:rFonts w:eastAsia="Times New Roman"/>
                <w:i/>
                <w:color w:val="000000" w:themeColor="text1"/>
              </w:rPr>
              <w:t xml:space="preserve"> </w:t>
            </w:r>
            <w:proofErr w:type="spellStart"/>
            <w:r w:rsidRPr="00F7456B">
              <w:rPr>
                <w:rFonts w:eastAsia="Times New Roman"/>
                <w:i/>
                <w:color w:val="000000" w:themeColor="text1"/>
              </w:rPr>
              <w:t>Nguyên</w:t>
            </w:r>
            <w:proofErr w:type="spellEnd"/>
            <w:r w:rsidRPr="00F7456B">
              <w:rPr>
                <w:rFonts w:eastAsia="Times New Roman"/>
                <w:i/>
                <w:color w:val="000000" w:themeColor="text1"/>
              </w:rPr>
              <w:t xml:space="preserve">, </w:t>
            </w:r>
            <w:proofErr w:type="spellStart"/>
            <w:r w:rsidRPr="00F7456B">
              <w:rPr>
                <w:rFonts w:eastAsia="Times New Roman"/>
                <w:i/>
                <w:color w:val="000000" w:themeColor="text1"/>
              </w:rPr>
              <w:t>ngày</w:t>
            </w:r>
            <w:proofErr w:type="spellEnd"/>
            <w:r w:rsidR="003E1C0B">
              <w:rPr>
                <w:rFonts w:eastAsia="Times New Roman"/>
                <w:i/>
                <w:color w:val="000000" w:themeColor="text1"/>
              </w:rPr>
              <w:t xml:space="preserve"> 18</w:t>
            </w:r>
            <w:r w:rsidR="0044546B" w:rsidRPr="00F7456B">
              <w:rPr>
                <w:rFonts w:eastAsia="Times New Roman"/>
                <w:i/>
                <w:color w:val="000000" w:themeColor="text1"/>
              </w:rPr>
              <w:t xml:space="preserve"> </w:t>
            </w:r>
            <w:proofErr w:type="spellStart"/>
            <w:r w:rsidR="0044546B" w:rsidRPr="00F7456B">
              <w:rPr>
                <w:rFonts w:eastAsia="Times New Roman"/>
                <w:i/>
                <w:color w:val="000000" w:themeColor="text1"/>
              </w:rPr>
              <w:t>tháng</w:t>
            </w:r>
            <w:proofErr w:type="spellEnd"/>
            <w:r w:rsidR="0044546B" w:rsidRPr="00F7456B">
              <w:rPr>
                <w:rFonts w:eastAsia="Times New Roman"/>
                <w:i/>
                <w:color w:val="000000" w:themeColor="text1"/>
              </w:rPr>
              <w:t xml:space="preserve"> </w:t>
            </w:r>
            <w:r w:rsidR="003E1C0B">
              <w:rPr>
                <w:rFonts w:eastAsia="Times New Roman"/>
                <w:i/>
                <w:color w:val="000000" w:themeColor="text1"/>
              </w:rPr>
              <w:t>01</w:t>
            </w:r>
            <w:bookmarkStart w:id="0" w:name="_GoBack"/>
            <w:bookmarkEnd w:id="0"/>
            <w:r w:rsidR="0044546B" w:rsidRPr="00F7456B">
              <w:rPr>
                <w:rFonts w:eastAsia="Times New Roman"/>
                <w:i/>
                <w:color w:val="000000" w:themeColor="text1"/>
              </w:rPr>
              <w:t>năm 202</w:t>
            </w:r>
            <w:r w:rsidR="00F236E4" w:rsidRPr="00F7456B">
              <w:rPr>
                <w:rFonts w:eastAsia="Times New Roman"/>
                <w:i/>
                <w:color w:val="000000" w:themeColor="text1"/>
              </w:rPr>
              <w:t>2</w:t>
            </w:r>
          </w:p>
        </w:tc>
      </w:tr>
    </w:tbl>
    <w:p w:rsidR="0044546B" w:rsidRPr="00F7456B" w:rsidRDefault="0044546B" w:rsidP="0044546B">
      <w:pPr>
        <w:spacing w:line="360" w:lineRule="auto"/>
        <w:jc w:val="center"/>
        <w:rPr>
          <w:rFonts w:eastAsia="Times New Roman"/>
          <w:b/>
          <w:color w:val="000000" w:themeColor="text1"/>
          <w:sz w:val="20"/>
          <w:szCs w:val="26"/>
          <w:lang w:eastAsia="en-US"/>
        </w:rPr>
      </w:pPr>
    </w:p>
    <w:p w:rsidR="00701C5A" w:rsidRPr="00701C5A" w:rsidRDefault="00734DBE" w:rsidP="0044546B">
      <w:pPr>
        <w:spacing w:line="360" w:lineRule="auto"/>
        <w:jc w:val="center"/>
        <w:rPr>
          <w:rFonts w:eastAsia="Times New Roman"/>
          <w:b/>
          <w:color w:val="000000" w:themeColor="text1"/>
          <w:sz w:val="28"/>
          <w:szCs w:val="26"/>
          <w:lang w:eastAsia="en-US"/>
        </w:rPr>
      </w:pPr>
      <w:r w:rsidRPr="00F7456B">
        <w:rPr>
          <w:rFonts w:eastAsia="Times New Roman"/>
          <w:b/>
          <w:color w:val="000000" w:themeColor="text1"/>
          <w:sz w:val="28"/>
          <w:szCs w:val="26"/>
          <w:lang w:eastAsia="en-US"/>
        </w:rPr>
        <w:t>CHUẨN ĐẦU RA</w:t>
      </w:r>
      <w:r w:rsidR="00701C5A">
        <w:rPr>
          <w:rFonts w:eastAsia="Times New Roman"/>
          <w:b/>
          <w:color w:val="000000" w:themeColor="text1"/>
          <w:sz w:val="28"/>
          <w:szCs w:val="26"/>
          <w:lang w:eastAsia="en-US"/>
        </w:rPr>
        <w:t xml:space="preserve"> </w:t>
      </w:r>
      <w:r w:rsidRPr="00701C5A">
        <w:rPr>
          <w:rFonts w:eastAsia="Times New Roman"/>
          <w:b/>
          <w:color w:val="000000" w:themeColor="text1"/>
          <w:sz w:val="28"/>
          <w:szCs w:val="26"/>
          <w:lang w:eastAsia="en-US"/>
        </w:rPr>
        <w:t>CHƯƠNG TRÌNH ĐÀO TẠO</w:t>
      </w:r>
      <w:r w:rsidR="008D7240" w:rsidRPr="00701C5A">
        <w:rPr>
          <w:rFonts w:eastAsia="Times New Roman"/>
          <w:b/>
          <w:color w:val="000000" w:themeColor="text1"/>
          <w:sz w:val="28"/>
          <w:szCs w:val="26"/>
          <w:lang w:eastAsia="en-US"/>
        </w:rPr>
        <w:t xml:space="preserve"> </w:t>
      </w:r>
    </w:p>
    <w:p w:rsidR="00734DBE" w:rsidRPr="00F7456B" w:rsidRDefault="008D7240" w:rsidP="0044546B">
      <w:pPr>
        <w:spacing w:line="360" w:lineRule="auto"/>
        <w:jc w:val="center"/>
        <w:rPr>
          <w:rFonts w:eastAsia="Calibri"/>
          <w:b/>
          <w:color w:val="000000" w:themeColor="text1"/>
          <w:szCs w:val="26"/>
          <w:lang w:eastAsia="en-US"/>
        </w:rPr>
      </w:pPr>
      <w:r>
        <w:rPr>
          <w:rFonts w:eastAsia="Calibri"/>
          <w:b/>
          <w:color w:val="000000" w:themeColor="text1"/>
          <w:szCs w:val="26"/>
          <w:lang w:eastAsia="en-US"/>
        </w:rPr>
        <w:t>CỬ NHÂN</w:t>
      </w:r>
      <w:r w:rsidR="00701C5A">
        <w:rPr>
          <w:rFonts w:eastAsia="Calibri"/>
          <w:b/>
          <w:color w:val="000000" w:themeColor="text1"/>
          <w:szCs w:val="26"/>
          <w:lang w:eastAsia="en-US"/>
        </w:rPr>
        <w:t xml:space="preserve"> </w:t>
      </w:r>
      <w:r w:rsidR="000A1603" w:rsidRPr="00F7456B">
        <w:rPr>
          <w:rFonts w:eastAsia="Calibri"/>
          <w:b/>
          <w:color w:val="000000" w:themeColor="text1"/>
          <w:szCs w:val="26"/>
          <w:lang w:eastAsia="en-US"/>
        </w:rPr>
        <w:t>LOGISTICS VÀ QUẢN LÝ CHUỖI CUNG ỨNG</w:t>
      </w:r>
    </w:p>
    <w:p w:rsidR="00734DBE" w:rsidRPr="00F7456B" w:rsidRDefault="00734DBE" w:rsidP="0044546B">
      <w:pPr>
        <w:spacing w:line="360" w:lineRule="auto"/>
        <w:jc w:val="center"/>
        <w:rPr>
          <w:rFonts w:eastAsia="Calibri"/>
          <w:i/>
          <w:iCs/>
          <w:color w:val="000000" w:themeColor="text1"/>
          <w:sz w:val="26"/>
          <w:szCs w:val="26"/>
        </w:rPr>
      </w:pPr>
      <w:r w:rsidRPr="00F7456B">
        <w:rPr>
          <w:rFonts w:eastAsia="Calibri"/>
          <w:i/>
          <w:iCs/>
          <w:color w:val="000000" w:themeColor="text1"/>
          <w:sz w:val="26"/>
          <w:szCs w:val="26"/>
        </w:rPr>
        <w:t xml:space="preserve">(Ban </w:t>
      </w:r>
      <w:proofErr w:type="spellStart"/>
      <w:r w:rsidRPr="00F7456B">
        <w:rPr>
          <w:rFonts w:eastAsia="Calibri"/>
          <w:i/>
          <w:iCs/>
          <w:color w:val="000000" w:themeColor="text1"/>
          <w:sz w:val="26"/>
          <w:szCs w:val="26"/>
        </w:rPr>
        <w:t>hành</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theo</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Quyết</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định</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số</w:t>
      </w:r>
      <w:proofErr w:type="spellEnd"/>
      <w:r w:rsidR="001A7D50" w:rsidRPr="00F7456B">
        <w:rPr>
          <w:rFonts w:eastAsia="Calibri"/>
          <w:i/>
          <w:iCs/>
          <w:color w:val="000000" w:themeColor="text1"/>
          <w:sz w:val="26"/>
          <w:szCs w:val="26"/>
        </w:rPr>
        <w:t>:</w:t>
      </w:r>
      <w:r w:rsidRPr="00F7456B">
        <w:rPr>
          <w:rFonts w:eastAsia="Calibri"/>
          <w:i/>
          <w:iCs/>
          <w:color w:val="000000" w:themeColor="text1"/>
          <w:sz w:val="26"/>
          <w:szCs w:val="26"/>
        </w:rPr>
        <w:t xml:space="preserve"> </w:t>
      </w:r>
      <w:r w:rsidR="008A1BDD" w:rsidRPr="00F7456B">
        <w:rPr>
          <w:rFonts w:eastAsia="Calibri"/>
          <w:i/>
          <w:iCs/>
          <w:color w:val="000000" w:themeColor="text1"/>
          <w:sz w:val="26"/>
          <w:szCs w:val="26"/>
        </w:rPr>
        <w:t>……</w:t>
      </w:r>
      <w:r w:rsidR="00806077" w:rsidRPr="00F7456B">
        <w:rPr>
          <w:rFonts w:eastAsia="Calibri"/>
          <w:bCs/>
          <w:i/>
          <w:color w:val="000000" w:themeColor="text1"/>
          <w:sz w:val="26"/>
          <w:szCs w:val="26"/>
          <w:lang w:eastAsia="en-US"/>
        </w:rPr>
        <w:t xml:space="preserve">/QĐ-ĐHKT&amp;QTKD </w:t>
      </w:r>
      <w:proofErr w:type="spellStart"/>
      <w:proofErr w:type="gramStart"/>
      <w:r w:rsidR="00806077" w:rsidRPr="00F7456B">
        <w:rPr>
          <w:rFonts w:eastAsia="Calibri"/>
          <w:bCs/>
          <w:i/>
          <w:color w:val="000000" w:themeColor="text1"/>
          <w:sz w:val="26"/>
          <w:szCs w:val="26"/>
          <w:lang w:eastAsia="en-US"/>
        </w:rPr>
        <w:t>ngày</w:t>
      </w:r>
      <w:proofErr w:type="spellEnd"/>
      <w:r w:rsidR="00806077" w:rsidRPr="00F7456B">
        <w:rPr>
          <w:rFonts w:eastAsia="Calibri"/>
          <w:bCs/>
          <w:i/>
          <w:color w:val="000000" w:themeColor="text1"/>
          <w:sz w:val="26"/>
          <w:szCs w:val="26"/>
          <w:lang w:eastAsia="en-US"/>
        </w:rPr>
        <w:t xml:space="preserve"> </w:t>
      </w:r>
      <w:r w:rsidRPr="00F7456B">
        <w:rPr>
          <w:rFonts w:eastAsia="Calibri"/>
          <w:bCs/>
          <w:i/>
          <w:color w:val="000000" w:themeColor="text1"/>
          <w:sz w:val="26"/>
          <w:szCs w:val="26"/>
          <w:lang w:eastAsia="en-US"/>
        </w:rPr>
        <w:t xml:space="preserve"> </w:t>
      </w:r>
      <w:r w:rsidR="008A1BDD" w:rsidRPr="00F7456B">
        <w:rPr>
          <w:rFonts w:eastAsia="Calibri"/>
          <w:bCs/>
          <w:i/>
          <w:color w:val="000000" w:themeColor="text1"/>
          <w:sz w:val="26"/>
          <w:szCs w:val="26"/>
          <w:lang w:eastAsia="en-US"/>
        </w:rPr>
        <w:t>….</w:t>
      </w:r>
      <w:proofErr w:type="gramEnd"/>
      <w:r w:rsidRPr="00F7456B">
        <w:rPr>
          <w:rFonts w:eastAsia="Calibri"/>
          <w:bCs/>
          <w:i/>
          <w:color w:val="000000" w:themeColor="text1"/>
          <w:sz w:val="26"/>
          <w:szCs w:val="26"/>
          <w:lang w:eastAsia="en-US"/>
        </w:rPr>
        <w:t xml:space="preserve">  </w:t>
      </w:r>
      <w:proofErr w:type="spellStart"/>
      <w:proofErr w:type="gramStart"/>
      <w:r w:rsidRPr="00F7456B">
        <w:rPr>
          <w:rFonts w:eastAsia="Calibri"/>
          <w:bCs/>
          <w:i/>
          <w:color w:val="000000" w:themeColor="text1"/>
          <w:sz w:val="26"/>
          <w:szCs w:val="26"/>
          <w:lang w:eastAsia="en-US"/>
        </w:rPr>
        <w:t>tháng</w:t>
      </w:r>
      <w:proofErr w:type="spellEnd"/>
      <w:proofErr w:type="gramEnd"/>
      <w:r w:rsidR="00806077" w:rsidRPr="00F7456B">
        <w:rPr>
          <w:rFonts w:eastAsia="Calibri"/>
          <w:bCs/>
          <w:i/>
          <w:color w:val="000000" w:themeColor="text1"/>
          <w:sz w:val="26"/>
          <w:szCs w:val="26"/>
          <w:lang w:eastAsia="en-US"/>
        </w:rPr>
        <w:t xml:space="preserve"> </w:t>
      </w:r>
      <w:r w:rsidR="008A1BDD" w:rsidRPr="00F7456B">
        <w:rPr>
          <w:rFonts w:eastAsia="Calibri"/>
          <w:bCs/>
          <w:i/>
          <w:color w:val="000000" w:themeColor="text1"/>
          <w:sz w:val="26"/>
          <w:szCs w:val="26"/>
          <w:lang w:eastAsia="en-US"/>
        </w:rPr>
        <w:t>….</w:t>
      </w:r>
      <w:r w:rsidRPr="00F7456B">
        <w:rPr>
          <w:rFonts w:eastAsia="Calibri"/>
          <w:bCs/>
          <w:i/>
          <w:color w:val="000000" w:themeColor="text1"/>
          <w:sz w:val="26"/>
          <w:szCs w:val="26"/>
          <w:lang w:eastAsia="en-US"/>
        </w:rPr>
        <w:t xml:space="preserve">  </w:t>
      </w:r>
      <w:proofErr w:type="spellStart"/>
      <w:proofErr w:type="gramStart"/>
      <w:r w:rsidRPr="00F7456B">
        <w:rPr>
          <w:rFonts w:eastAsia="Calibri"/>
          <w:bCs/>
          <w:i/>
          <w:color w:val="000000" w:themeColor="text1"/>
          <w:sz w:val="26"/>
          <w:szCs w:val="26"/>
          <w:lang w:eastAsia="en-US"/>
        </w:rPr>
        <w:t>năm</w:t>
      </w:r>
      <w:proofErr w:type="spellEnd"/>
      <w:proofErr w:type="gramEnd"/>
      <w:r w:rsidRPr="00F7456B">
        <w:rPr>
          <w:rFonts w:eastAsia="Calibri"/>
          <w:bCs/>
          <w:i/>
          <w:color w:val="000000" w:themeColor="text1"/>
          <w:sz w:val="26"/>
          <w:szCs w:val="26"/>
          <w:lang w:eastAsia="en-US"/>
        </w:rPr>
        <w:t xml:space="preserve"> 202</w:t>
      </w:r>
      <w:r w:rsidR="00F236E4" w:rsidRPr="00F7456B">
        <w:rPr>
          <w:rFonts w:eastAsia="Calibri"/>
          <w:bCs/>
          <w:i/>
          <w:color w:val="000000" w:themeColor="text1"/>
          <w:sz w:val="26"/>
          <w:szCs w:val="26"/>
          <w:lang w:eastAsia="en-US"/>
        </w:rPr>
        <w:t>2</w:t>
      </w:r>
      <w:r w:rsidRPr="00F7456B">
        <w:rPr>
          <w:rFonts w:eastAsia="Calibri"/>
          <w:bCs/>
          <w:i/>
          <w:color w:val="000000" w:themeColor="text1"/>
          <w:sz w:val="26"/>
          <w:szCs w:val="26"/>
          <w:lang w:eastAsia="en-US"/>
        </w:rPr>
        <w:t xml:space="preserve"> </w:t>
      </w:r>
      <w:proofErr w:type="spellStart"/>
      <w:r w:rsidRPr="00F7456B">
        <w:rPr>
          <w:rFonts w:eastAsia="Calibri"/>
          <w:i/>
          <w:iCs/>
          <w:color w:val="000000" w:themeColor="text1"/>
          <w:sz w:val="26"/>
          <w:szCs w:val="26"/>
        </w:rPr>
        <w:t>của</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Hiệu</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trưởng</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trường</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Đại</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học</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Kinh</w:t>
      </w:r>
      <w:proofErr w:type="spellEnd"/>
      <w:r w:rsidRPr="00F7456B">
        <w:rPr>
          <w:rFonts w:eastAsia="Calibri"/>
          <w:i/>
          <w:iCs/>
          <w:color w:val="000000" w:themeColor="text1"/>
          <w:sz w:val="26"/>
          <w:szCs w:val="26"/>
        </w:rPr>
        <w:t xml:space="preserve"> </w:t>
      </w:r>
      <w:proofErr w:type="spellStart"/>
      <w:r w:rsidRPr="00F7456B">
        <w:rPr>
          <w:rFonts w:eastAsia="Calibri"/>
          <w:i/>
          <w:iCs/>
          <w:color w:val="000000" w:themeColor="text1"/>
          <w:sz w:val="26"/>
          <w:szCs w:val="26"/>
        </w:rPr>
        <w:t>tế</w:t>
      </w:r>
      <w:proofErr w:type="spellEnd"/>
      <w:r w:rsidRPr="00F7456B">
        <w:rPr>
          <w:rFonts w:eastAsia="Calibri"/>
          <w:i/>
          <w:iCs/>
          <w:color w:val="000000" w:themeColor="text1"/>
          <w:sz w:val="26"/>
          <w:szCs w:val="26"/>
        </w:rPr>
        <w:t xml:space="preserve"> &amp; QTKD)</w:t>
      </w:r>
    </w:p>
    <w:p w:rsidR="001A7D50" w:rsidRPr="00F7456B" w:rsidRDefault="001A7D50" w:rsidP="0044546B">
      <w:pPr>
        <w:spacing w:line="360" w:lineRule="auto"/>
        <w:jc w:val="center"/>
        <w:rPr>
          <w:rFonts w:eastAsia="Calibri"/>
          <w:i/>
          <w:iCs/>
          <w:color w:val="000000" w:themeColor="text1"/>
          <w:sz w:val="12"/>
          <w:szCs w:val="26"/>
        </w:rPr>
      </w:pPr>
    </w:p>
    <w:tbl>
      <w:tblPr>
        <w:tblW w:w="10490" w:type="dxa"/>
        <w:tblInd w:w="-176" w:type="dxa"/>
        <w:tblLook w:val="04A0" w:firstRow="1" w:lastRow="0" w:firstColumn="1" w:lastColumn="0" w:noHBand="0" w:noVBand="1"/>
      </w:tblPr>
      <w:tblGrid>
        <w:gridCol w:w="5529"/>
        <w:gridCol w:w="290"/>
        <w:gridCol w:w="4671"/>
      </w:tblGrid>
      <w:tr w:rsidR="00F7456B" w:rsidRPr="00F7456B" w:rsidTr="006B7D11">
        <w:trPr>
          <w:trHeight w:val="555"/>
        </w:trPr>
        <w:tc>
          <w:tcPr>
            <w:tcW w:w="5529"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CHƯƠNG TRÌNH (PROGRAMME)</w:t>
            </w:r>
          </w:p>
        </w:tc>
        <w:tc>
          <w:tcPr>
            <w:tcW w:w="290" w:type="dxa"/>
          </w:tcPr>
          <w:p w:rsidR="001A7D50" w:rsidRPr="00F7456B" w:rsidRDefault="001A7D50" w:rsidP="006B7D11">
            <w:pPr>
              <w:spacing w:line="360" w:lineRule="auto"/>
              <w:rPr>
                <w:rFonts w:eastAsia="Times New Roman"/>
                <w:b/>
                <w:color w:val="000000" w:themeColor="text1"/>
                <w:sz w:val="22"/>
                <w:szCs w:val="22"/>
              </w:rPr>
            </w:pPr>
            <w:r w:rsidRPr="00F7456B">
              <w:rPr>
                <w:rFonts w:eastAsia="Times New Roman"/>
                <w:b/>
                <w:color w:val="000000" w:themeColor="text1"/>
                <w:sz w:val="22"/>
                <w:szCs w:val="22"/>
              </w:rPr>
              <w:t>:</w:t>
            </w:r>
          </w:p>
        </w:tc>
        <w:tc>
          <w:tcPr>
            <w:tcW w:w="4671" w:type="dxa"/>
          </w:tcPr>
          <w:p w:rsidR="001A7D50" w:rsidRPr="00F7456B" w:rsidRDefault="001A7D50" w:rsidP="00A52795">
            <w:pPr>
              <w:spacing w:line="360" w:lineRule="auto"/>
              <w:ind w:right="34"/>
              <w:rPr>
                <w:rFonts w:eastAsia="Times New Roman"/>
                <w:b/>
                <w:color w:val="000000" w:themeColor="text1"/>
                <w:sz w:val="22"/>
                <w:szCs w:val="22"/>
              </w:rPr>
            </w:pPr>
            <w:r w:rsidRPr="00F7456B">
              <w:rPr>
                <w:rFonts w:eastAsia="Times New Roman"/>
                <w:b/>
                <w:color w:val="000000" w:themeColor="text1"/>
                <w:sz w:val="22"/>
                <w:szCs w:val="22"/>
                <w:lang w:eastAsia="zh-CN"/>
              </w:rPr>
              <w:t xml:space="preserve">LOGISTICS VÀ </w:t>
            </w:r>
            <w:r w:rsidR="00B15B96" w:rsidRPr="00F7456B">
              <w:rPr>
                <w:rFonts w:eastAsia="Times New Roman"/>
                <w:b/>
                <w:color w:val="000000" w:themeColor="text1"/>
                <w:sz w:val="22"/>
                <w:szCs w:val="22"/>
                <w:lang w:eastAsia="zh-CN"/>
              </w:rPr>
              <w:t>QUẢN LÝ</w:t>
            </w:r>
            <w:r w:rsidRPr="00F7456B">
              <w:rPr>
                <w:rFonts w:eastAsia="Times New Roman"/>
                <w:b/>
                <w:color w:val="000000" w:themeColor="text1"/>
                <w:sz w:val="22"/>
                <w:szCs w:val="22"/>
                <w:lang w:eastAsia="zh-CN"/>
              </w:rPr>
              <w:t xml:space="preserve"> CHUỖI CUNG ỨNG </w:t>
            </w:r>
            <w:r w:rsidRPr="00F7456B">
              <w:rPr>
                <w:rFonts w:eastAsia="Times New Roman"/>
                <w:color w:val="000000" w:themeColor="text1"/>
                <w:sz w:val="22"/>
                <w:szCs w:val="22"/>
                <w:lang w:eastAsia="zh-CN"/>
              </w:rPr>
              <w:t>(LOGISTICS AND SUPPLY CHAIN MANAGEMANT)</w:t>
            </w:r>
          </w:p>
        </w:tc>
      </w:tr>
      <w:tr w:rsidR="00F7456B" w:rsidRPr="00F7456B" w:rsidTr="006B7D11">
        <w:trPr>
          <w:trHeight w:val="555"/>
        </w:trPr>
        <w:tc>
          <w:tcPr>
            <w:tcW w:w="5529"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NGÀNH ĐÀO TẠO (</w:t>
            </w:r>
            <w:r w:rsidRPr="00F7456B">
              <w:rPr>
                <w:b/>
                <w:color w:val="000000" w:themeColor="text1"/>
                <w:sz w:val="22"/>
              </w:rPr>
              <w:t>MAJOR)</w:t>
            </w:r>
          </w:p>
        </w:tc>
        <w:tc>
          <w:tcPr>
            <w:tcW w:w="290" w:type="dxa"/>
          </w:tcPr>
          <w:p w:rsidR="001A7D50" w:rsidRPr="00F7456B" w:rsidRDefault="001A7D50" w:rsidP="006B7D11">
            <w:pPr>
              <w:spacing w:line="360" w:lineRule="auto"/>
              <w:rPr>
                <w:b/>
                <w:bCs/>
                <w:color w:val="000000" w:themeColor="text1"/>
                <w:sz w:val="22"/>
              </w:rPr>
            </w:pPr>
            <w:r w:rsidRPr="00F7456B">
              <w:rPr>
                <w:b/>
                <w:bCs/>
                <w:color w:val="000000" w:themeColor="text1"/>
                <w:sz w:val="22"/>
              </w:rPr>
              <w:t>:</w:t>
            </w:r>
          </w:p>
        </w:tc>
        <w:tc>
          <w:tcPr>
            <w:tcW w:w="4671" w:type="dxa"/>
          </w:tcPr>
          <w:p w:rsidR="001A7D50" w:rsidRPr="00F7456B" w:rsidRDefault="001A7D50" w:rsidP="00A52795">
            <w:pPr>
              <w:spacing w:line="360" w:lineRule="auto"/>
              <w:rPr>
                <w:b/>
                <w:bCs/>
                <w:color w:val="000000" w:themeColor="text1"/>
                <w:sz w:val="22"/>
              </w:rPr>
            </w:pPr>
            <w:r w:rsidRPr="00F7456B">
              <w:rPr>
                <w:rFonts w:eastAsia="Times New Roman"/>
                <w:b/>
                <w:color w:val="000000" w:themeColor="text1"/>
                <w:sz w:val="22"/>
                <w:szCs w:val="26"/>
                <w:lang w:eastAsia="zh-CN"/>
              </w:rPr>
              <w:t xml:space="preserve">LOGISTICS VÀ </w:t>
            </w:r>
            <w:r w:rsidR="00B15B96" w:rsidRPr="00F7456B">
              <w:rPr>
                <w:rFonts w:eastAsia="Times New Roman"/>
                <w:b/>
                <w:color w:val="000000" w:themeColor="text1"/>
                <w:sz w:val="22"/>
                <w:szCs w:val="26"/>
                <w:lang w:eastAsia="zh-CN"/>
              </w:rPr>
              <w:t>QUẢN LÝ</w:t>
            </w:r>
            <w:r w:rsidRPr="00F7456B">
              <w:rPr>
                <w:rFonts w:eastAsia="Times New Roman"/>
                <w:b/>
                <w:color w:val="000000" w:themeColor="text1"/>
                <w:sz w:val="22"/>
                <w:szCs w:val="26"/>
                <w:lang w:eastAsia="zh-CN"/>
              </w:rPr>
              <w:t xml:space="preserve"> CHUỖI CUNG ỨNG </w:t>
            </w:r>
            <w:r w:rsidRPr="00F7456B">
              <w:rPr>
                <w:rFonts w:eastAsia="Times New Roman"/>
                <w:color w:val="000000" w:themeColor="text1"/>
                <w:sz w:val="22"/>
                <w:szCs w:val="26"/>
                <w:lang w:eastAsia="zh-CN"/>
              </w:rPr>
              <w:t>(LOGISTICS AND SUPPLY CHAIN MANAGEMANT)</w:t>
            </w:r>
          </w:p>
        </w:tc>
      </w:tr>
      <w:tr w:rsidR="00F7456B" w:rsidRPr="00F7456B" w:rsidTr="006B7D11">
        <w:trPr>
          <w:trHeight w:val="555"/>
        </w:trPr>
        <w:tc>
          <w:tcPr>
            <w:tcW w:w="5529"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MÃ NGÀNH ĐÀO TẠO (CODE)</w:t>
            </w:r>
          </w:p>
        </w:tc>
        <w:tc>
          <w:tcPr>
            <w:tcW w:w="290"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w:t>
            </w:r>
          </w:p>
        </w:tc>
        <w:tc>
          <w:tcPr>
            <w:tcW w:w="4671" w:type="dxa"/>
          </w:tcPr>
          <w:p w:rsidR="001A7D50" w:rsidRPr="00F7456B" w:rsidRDefault="00521CFF" w:rsidP="006B7D11">
            <w:pPr>
              <w:spacing w:line="360" w:lineRule="auto"/>
              <w:rPr>
                <w:rFonts w:eastAsia="Times New Roman"/>
                <w:b/>
                <w:color w:val="000000" w:themeColor="text1"/>
                <w:sz w:val="22"/>
              </w:rPr>
            </w:pPr>
            <w:r w:rsidRPr="00F7456B">
              <w:rPr>
                <w:rFonts w:eastAsia="Times New Roman"/>
                <w:color w:val="000000" w:themeColor="text1"/>
                <w:szCs w:val="22"/>
                <w:lang w:eastAsia="en-US"/>
              </w:rPr>
              <w:t>7510605</w:t>
            </w:r>
          </w:p>
        </w:tc>
      </w:tr>
      <w:tr w:rsidR="00F7456B" w:rsidRPr="00F7456B" w:rsidTr="006B7D11">
        <w:trPr>
          <w:trHeight w:val="555"/>
        </w:trPr>
        <w:tc>
          <w:tcPr>
            <w:tcW w:w="5529"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DANH HIỆU TỐT NGHIỆP (ACADEMIC DEGREE)</w:t>
            </w:r>
          </w:p>
        </w:tc>
        <w:tc>
          <w:tcPr>
            <w:tcW w:w="290"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w:t>
            </w:r>
          </w:p>
        </w:tc>
        <w:tc>
          <w:tcPr>
            <w:tcW w:w="4671"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 xml:space="preserve">CỬ NHÂN (BACHELOR) </w:t>
            </w:r>
          </w:p>
        </w:tc>
      </w:tr>
      <w:tr w:rsidR="00F7456B" w:rsidRPr="00F7456B" w:rsidTr="006B7D11">
        <w:trPr>
          <w:trHeight w:val="541"/>
        </w:trPr>
        <w:tc>
          <w:tcPr>
            <w:tcW w:w="5529"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HÌNH THỨC ĐÀO TẠO (TYPE OF EDUCATION)</w:t>
            </w:r>
          </w:p>
        </w:tc>
        <w:tc>
          <w:tcPr>
            <w:tcW w:w="290"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w:t>
            </w:r>
          </w:p>
        </w:tc>
        <w:tc>
          <w:tcPr>
            <w:tcW w:w="4671" w:type="dxa"/>
          </w:tcPr>
          <w:p w:rsidR="001A7D50" w:rsidRPr="00F7456B" w:rsidRDefault="001A7D50" w:rsidP="006B7D11">
            <w:pPr>
              <w:spacing w:line="360" w:lineRule="auto"/>
              <w:rPr>
                <w:rFonts w:eastAsia="Times New Roman"/>
                <w:b/>
                <w:color w:val="000000" w:themeColor="text1"/>
                <w:sz w:val="22"/>
              </w:rPr>
            </w:pPr>
            <w:r w:rsidRPr="00F7456B">
              <w:rPr>
                <w:rFonts w:eastAsia="Times New Roman"/>
                <w:b/>
                <w:color w:val="000000" w:themeColor="text1"/>
                <w:sz w:val="22"/>
              </w:rPr>
              <w:t>CHÍNH QUY (FULL - TIME)</w:t>
            </w:r>
          </w:p>
        </w:tc>
      </w:tr>
    </w:tbl>
    <w:p w:rsidR="001A7D50" w:rsidRPr="00F7456B" w:rsidRDefault="001A7D50" w:rsidP="00694ABE">
      <w:pPr>
        <w:spacing w:line="360" w:lineRule="auto"/>
        <w:rPr>
          <w:rFonts w:eastAsia="Calibri"/>
          <w:i/>
          <w:iCs/>
          <w:color w:val="000000" w:themeColor="text1"/>
          <w:sz w:val="2"/>
          <w:szCs w:val="26"/>
        </w:rPr>
      </w:pPr>
    </w:p>
    <w:p w:rsidR="00237412" w:rsidRPr="00F7456B" w:rsidRDefault="0044546B" w:rsidP="00237412">
      <w:pPr>
        <w:pStyle w:val="ListParagraph"/>
        <w:numPr>
          <w:ilvl w:val="0"/>
          <w:numId w:val="12"/>
        </w:numPr>
        <w:spacing w:line="360" w:lineRule="auto"/>
        <w:ind w:left="142" w:hanging="295"/>
        <w:rPr>
          <w:b/>
          <w:color w:val="000000" w:themeColor="text1"/>
          <w:sz w:val="26"/>
          <w:szCs w:val="26"/>
        </w:rPr>
      </w:pPr>
      <w:r w:rsidRPr="00F7456B">
        <w:rPr>
          <w:b/>
          <w:color w:val="000000" w:themeColor="text1"/>
          <w:sz w:val="26"/>
          <w:szCs w:val="26"/>
          <w:lang w:val="da-DK"/>
        </w:rPr>
        <w:t>Mục tiêu đào tạo</w:t>
      </w:r>
    </w:p>
    <w:p w:rsidR="0044546B" w:rsidRPr="00F7456B" w:rsidRDefault="0044546B" w:rsidP="00237412">
      <w:pPr>
        <w:pStyle w:val="ListParagraph"/>
        <w:numPr>
          <w:ilvl w:val="0"/>
          <w:numId w:val="13"/>
        </w:numPr>
        <w:spacing w:line="360" w:lineRule="auto"/>
        <w:rPr>
          <w:b/>
          <w:color w:val="000000" w:themeColor="text1"/>
          <w:sz w:val="26"/>
          <w:szCs w:val="26"/>
        </w:rPr>
      </w:pPr>
      <w:proofErr w:type="spellStart"/>
      <w:r w:rsidRPr="00F7456B">
        <w:rPr>
          <w:b/>
          <w:i/>
          <w:color w:val="000000" w:themeColor="text1"/>
          <w:sz w:val="26"/>
          <w:szCs w:val="26"/>
        </w:rPr>
        <w:t>Mục</w:t>
      </w:r>
      <w:proofErr w:type="spellEnd"/>
      <w:r w:rsidRPr="00F7456B">
        <w:rPr>
          <w:b/>
          <w:i/>
          <w:color w:val="000000" w:themeColor="text1"/>
          <w:sz w:val="26"/>
          <w:szCs w:val="26"/>
        </w:rPr>
        <w:t xml:space="preserve"> </w:t>
      </w:r>
      <w:proofErr w:type="spellStart"/>
      <w:r w:rsidRPr="00F7456B">
        <w:rPr>
          <w:b/>
          <w:i/>
          <w:color w:val="000000" w:themeColor="text1"/>
          <w:sz w:val="26"/>
          <w:szCs w:val="26"/>
        </w:rPr>
        <w:t>tiêu</w:t>
      </w:r>
      <w:proofErr w:type="spellEnd"/>
      <w:r w:rsidRPr="00F7456B">
        <w:rPr>
          <w:b/>
          <w:i/>
          <w:color w:val="000000" w:themeColor="text1"/>
          <w:sz w:val="26"/>
          <w:szCs w:val="26"/>
        </w:rPr>
        <w:t xml:space="preserve"> </w:t>
      </w:r>
      <w:proofErr w:type="spellStart"/>
      <w:r w:rsidRPr="00F7456B">
        <w:rPr>
          <w:b/>
          <w:i/>
          <w:color w:val="000000" w:themeColor="text1"/>
          <w:sz w:val="26"/>
          <w:szCs w:val="26"/>
        </w:rPr>
        <w:t>chung</w:t>
      </w:r>
      <w:proofErr w:type="spellEnd"/>
    </w:p>
    <w:p w:rsidR="00B15B96" w:rsidRPr="00F7456B" w:rsidRDefault="00FA0B23" w:rsidP="00B15B96">
      <w:pPr>
        <w:spacing w:line="360" w:lineRule="auto"/>
        <w:ind w:firstLine="567"/>
        <w:jc w:val="both"/>
        <w:rPr>
          <w:rFonts w:eastAsia="Times New Roman"/>
          <w:color w:val="000000" w:themeColor="text1"/>
          <w:sz w:val="26"/>
          <w:szCs w:val="26"/>
        </w:rPr>
      </w:pPr>
      <w:proofErr w:type="spellStart"/>
      <w:r w:rsidRPr="00FA0B23">
        <w:rPr>
          <w:rFonts w:eastAsia="Times New Roman"/>
          <w:color w:val="000000" w:themeColor="text1"/>
          <w:sz w:val="26"/>
          <w:szCs w:val="26"/>
        </w:rPr>
        <w:t>Đào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tạo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cử</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nhân</w:t>
      </w:r>
      <w:proofErr w:type="spellEnd"/>
      <w:r w:rsidRPr="00FA0B23">
        <w:rPr>
          <w:rFonts w:eastAsia="Times New Roman"/>
          <w:color w:val="000000" w:themeColor="text1"/>
          <w:sz w:val="26"/>
          <w:szCs w:val="26"/>
        </w:rPr>
        <w:t xml:space="preserve"> Logistics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lý</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chuỗi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có</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phẩm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chất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chính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trị</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đạo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sức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khỏe</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tốt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có</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trách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nhiệm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thích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với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môi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trường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làm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việc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nắm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vững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tế</w:t>
      </w:r>
      <w:proofErr w:type="spellEnd"/>
      <w:r w:rsidRPr="00FA0B23">
        <w:rPr>
          <w:rFonts w:eastAsia="Times New Roman"/>
          <w:color w:val="000000" w:themeColor="text1"/>
          <w:sz w:val="26"/>
          <w:szCs w:val="26"/>
        </w:rPr>
        <w:t xml:space="preserve"> - </w:t>
      </w:r>
      <w:proofErr w:type="spellStart"/>
      <w:r w:rsidRPr="00FA0B23">
        <w:rPr>
          <w:rFonts w:eastAsia="Times New Roman"/>
          <w:color w:val="000000" w:themeColor="text1"/>
          <w:sz w:val="26"/>
          <w:szCs w:val="26"/>
        </w:rPr>
        <w:t>xã</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hội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có</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năng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lực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chuyên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môn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thực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tiễn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chủ</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động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tiếp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tìm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hiểu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mới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trong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lĩnh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vực</w:t>
      </w:r>
      <w:proofErr w:type="spellEnd"/>
      <w:r w:rsidRPr="00FA0B23">
        <w:rPr>
          <w:rFonts w:eastAsia="Times New Roman"/>
          <w:color w:val="000000" w:themeColor="text1"/>
          <w:sz w:val="26"/>
          <w:szCs w:val="26"/>
        </w:rPr>
        <w:t xml:space="preserve"> logistics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lý</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chuỗi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nhằm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phân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tích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đánh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triển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khai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cải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hiệu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quả</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hệ</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thống</w:t>
      </w:r>
      <w:proofErr w:type="spellEnd"/>
      <w:r w:rsidRPr="00FA0B23">
        <w:rPr>
          <w:rFonts w:eastAsia="Times New Roman"/>
          <w:color w:val="000000" w:themeColor="text1"/>
          <w:sz w:val="26"/>
          <w:szCs w:val="26"/>
        </w:rPr>
        <w:t xml:space="preserve"> logistics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chuỗi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tại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tổ</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doanh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trong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điều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kiện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hội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w:t>
      </w:r>
      <w:r>
        <w:rPr>
          <w:rFonts w:eastAsia="Times New Roman"/>
          <w:color w:val="000000" w:themeColor="text1"/>
          <w:sz w:val="26"/>
          <w:szCs w:val="26"/>
        </w:rPr>
        <w:t>hập</w:t>
      </w:r>
      <w:proofErr w:type="spellEnd"/>
      <w:r>
        <w:rPr>
          <w:rFonts w:eastAsia="Times New Roman"/>
          <w:color w:val="000000" w:themeColor="text1"/>
          <w:sz w:val="26"/>
          <w:szCs w:val="26"/>
        </w:rPr>
        <w:t xml:space="preserve"> </w:t>
      </w:r>
      <w:proofErr w:type="spellStart"/>
      <w:r>
        <w:rPr>
          <w:rFonts w:eastAsia="Times New Roman"/>
          <w:color w:val="000000" w:themeColor="text1"/>
          <w:sz w:val="26"/>
          <w:szCs w:val="26"/>
        </w:rPr>
        <w:t>quốc</w:t>
      </w:r>
      <w:proofErr w:type="spellEnd"/>
      <w:r>
        <w:rPr>
          <w:rFonts w:eastAsia="Times New Roman"/>
          <w:color w:val="000000" w:themeColor="text1"/>
          <w:sz w:val="26"/>
          <w:szCs w:val="26"/>
        </w:rPr>
        <w:t xml:space="preserve"> </w:t>
      </w:r>
      <w:proofErr w:type="spellStart"/>
      <w:r>
        <w:rPr>
          <w:rFonts w:eastAsia="Times New Roman"/>
          <w:color w:val="000000" w:themeColor="text1"/>
          <w:sz w:val="26"/>
          <w:szCs w:val="26"/>
        </w:rPr>
        <w:t>tế</w:t>
      </w:r>
      <w:proofErr w:type="spellEnd"/>
      <w:r w:rsidR="00B15B96" w:rsidRPr="00F7456B">
        <w:rPr>
          <w:rFonts w:eastAsia="Times New Roman"/>
          <w:color w:val="000000" w:themeColor="text1"/>
          <w:sz w:val="26"/>
          <w:szCs w:val="26"/>
        </w:rPr>
        <w:t>.</w:t>
      </w:r>
    </w:p>
    <w:p w:rsidR="0044546B" w:rsidRPr="00F7456B" w:rsidRDefault="0044546B" w:rsidP="004E00A6">
      <w:pPr>
        <w:pStyle w:val="ListParagraph"/>
        <w:numPr>
          <w:ilvl w:val="0"/>
          <w:numId w:val="13"/>
        </w:numPr>
        <w:spacing w:line="360" w:lineRule="auto"/>
        <w:rPr>
          <w:b/>
          <w:i/>
          <w:color w:val="000000" w:themeColor="text1"/>
          <w:sz w:val="26"/>
          <w:szCs w:val="26"/>
        </w:rPr>
      </w:pPr>
      <w:proofErr w:type="spellStart"/>
      <w:r w:rsidRPr="00F7456B">
        <w:rPr>
          <w:b/>
          <w:i/>
          <w:color w:val="000000" w:themeColor="text1"/>
          <w:sz w:val="26"/>
          <w:szCs w:val="26"/>
        </w:rPr>
        <w:t>Mục</w:t>
      </w:r>
      <w:proofErr w:type="spellEnd"/>
      <w:r w:rsidRPr="00F7456B">
        <w:rPr>
          <w:b/>
          <w:i/>
          <w:color w:val="000000" w:themeColor="text1"/>
          <w:sz w:val="26"/>
          <w:szCs w:val="26"/>
        </w:rPr>
        <w:t xml:space="preserve"> </w:t>
      </w:r>
      <w:proofErr w:type="spellStart"/>
      <w:r w:rsidRPr="00F7456B">
        <w:rPr>
          <w:b/>
          <w:i/>
          <w:color w:val="000000" w:themeColor="text1"/>
          <w:sz w:val="26"/>
          <w:szCs w:val="26"/>
        </w:rPr>
        <w:t>tiêu</w:t>
      </w:r>
      <w:proofErr w:type="spellEnd"/>
      <w:r w:rsidRPr="00F7456B">
        <w:rPr>
          <w:b/>
          <w:i/>
          <w:color w:val="000000" w:themeColor="text1"/>
          <w:sz w:val="26"/>
          <w:szCs w:val="26"/>
        </w:rPr>
        <w:t xml:space="preserve"> </w:t>
      </w:r>
      <w:proofErr w:type="spellStart"/>
      <w:r w:rsidRPr="00F7456B">
        <w:rPr>
          <w:b/>
          <w:i/>
          <w:color w:val="000000" w:themeColor="text1"/>
          <w:sz w:val="26"/>
          <w:szCs w:val="26"/>
        </w:rPr>
        <w:t>cụ</w:t>
      </w:r>
      <w:proofErr w:type="spellEnd"/>
      <w:r w:rsidRPr="00F7456B">
        <w:rPr>
          <w:b/>
          <w:i/>
          <w:color w:val="000000" w:themeColor="text1"/>
          <w:sz w:val="26"/>
          <w:szCs w:val="26"/>
        </w:rPr>
        <w:t xml:space="preserve"> </w:t>
      </w:r>
      <w:proofErr w:type="spellStart"/>
      <w:r w:rsidRPr="00F7456B">
        <w:rPr>
          <w:b/>
          <w:i/>
          <w:color w:val="000000" w:themeColor="text1"/>
          <w:sz w:val="26"/>
          <w:szCs w:val="26"/>
        </w:rPr>
        <w:t>thể</w:t>
      </w:r>
      <w:proofErr w:type="spellEnd"/>
    </w:p>
    <w:p w:rsidR="00FA0B23" w:rsidRPr="00FA0B23" w:rsidRDefault="0093243B" w:rsidP="00FA0B23">
      <w:pPr>
        <w:spacing w:line="360" w:lineRule="auto"/>
        <w:ind w:firstLine="720"/>
        <w:jc w:val="both"/>
        <w:rPr>
          <w:rFonts w:eastAsia="Times New Roman"/>
          <w:color w:val="000000" w:themeColor="text1"/>
          <w:sz w:val="26"/>
          <w:szCs w:val="26"/>
        </w:rPr>
      </w:pPr>
      <w:r w:rsidRPr="005200C7">
        <w:rPr>
          <w:rFonts w:eastAsia="Times New Roman"/>
          <w:color w:val="000000" w:themeColor="text1"/>
          <w:sz w:val="26"/>
          <w:szCs w:val="26"/>
        </w:rPr>
        <w:t>1</w:t>
      </w:r>
      <w:r w:rsidRPr="00F7456B">
        <w:rPr>
          <w:rFonts w:eastAsia="Times New Roman"/>
          <w:b/>
          <w:color w:val="000000" w:themeColor="text1"/>
          <w:sz w:val="26"/>
          <w:szCs w:val="26"/>
        </w:rPr>
        <w:t>.</w:t>
      </w:r>
      <w:r w:rsidR="0042315C" w:rsidRPr="00F7456B">
        <w:rPr>
          <w:rFonts w:eastAsia="Times New Roman"/>
          <w:color w:val="000000" w:themeColor="text1"/>
          <w:sz w:val="26"/>
          <w:szCs w:val="26"/>
        </w:rPr>
        <w:t xml:space="preserve"> </w:t>
      </w:r>
      <w:r w:rsidR="00FA0B23" w:rsidRPr="00FA0B23">
        <w:rPr>
          <w:rFonts w:eastAsia="Times New Roman"/>
          <w:color w:val="000000" w:themeColor="text1"/>
          <w:sz w:val="26"/>
          <w:szCs w:val="26"/>
        </w:rPr>
        <w:t xml:space="preserve">1. </w:t>
      </w:r>
      <w:proofErr w:type="spellStart"/>
      <w:r w:rsidR="00FA0B23" w:rsidRPr="00FA0B23">
        <w:rPr>
          <w:rFonts w:eastAsia="Times New Roman"/>
          <w:color w:val="000000" w:themeColor="text1"/>
          <w:sz w:val="26"/>
          <w:szCs w:val="26"/>
        </w:rPr>
        <w:t>Trang</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bị</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cho</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người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học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những</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kiến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thức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tự</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nhiên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xã</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hội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cơ</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bản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kiến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thức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cơ</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sở</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ngành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và</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chuyên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môn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cần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thiết</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để</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phân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tích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đánh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giá</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triển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khai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vận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hành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và</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cải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tiến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hiệu</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quả</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hệ</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thống</w:t>
      </w:r>
      <w:proofErr w:type="spellEnd"/>
      <w:r w:rsidR="00FA0B23" w:rsidRPr="00FA0B23">
        <w:rPr>
          <w:rFonts w:eastAsia="Times New Roman"/>
          <w:color w:val="000000" w:themeColor="text1"/>
          <w:sz w:val="26"/>
          <w:szCs w:val="26"/>
        </w:rPr>
        <w:t xml:space="preserve"> logistics </w:t>
      </w:r>
      <w:proofErr w:type="spellStart"/>
      <w:r w:rsidR="00FA0B23" w:rsidRPr="00FA0B23">
        <w:rPr>
          <w:rFonts w:eastAsia="Times New Roman"/>
          <w:color w:val="000000" w:themeColor="text1"/>
          <w:sz w:val="26"/>
          <w:szCs w:val="26"/>
        </w:rPr>
        <w:t>và</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chuỗi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cung</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ứng</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tại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các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tổ</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chức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doanh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nghiệp</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trong</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điều</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kiện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hội</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nhập</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quốc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tế</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phục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vụ</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tốt</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cho</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sự</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phát</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triển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bền</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vững</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của</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các</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cơ</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sở</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kinh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doanh</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và</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xã</w:t>
      </w:r>
      <w:proofErr w:type="spellEnd"/>
      <w:r w:rsidR="00FA0B23" w:rsidRPr="00FA0B23">
        <w:rPr>
          <w:rFonts w:eastAsia="Times New Roman"/>
          <w:color w:val="000000" w:themeColor="text1"/>
          <w:sz w:val="26"/>
          <w:szCs w:val="26"/>
        </w:rPr>
        <w:t xml:space="preserve"> </w:t>
      </w:r>
      <w:proofErr w:type="spellStart"/>
      <w:r w:rsidR="00FA0B23" w:rsidRPr="00FA0B23">
        <w:rPr>
          <w:rFonts w:eastAsia="Times New Roman"/>
          <w:color w:val="000000" w:themeColor="text1"/>
          <w:sz w:val="26"/>
          <w:szCs w:val="26"/>
        </w:rPr>
        <w:t>hội</w:t>
      </w:r>
      <w:proofErr w:type="spellEnd"/>
      <w:r w:rsidR="00FA0B23" w:rsidRPr="00FA0B23">
        <w:rPr>
          <w:rFonts w:eastAsia="Times New Roman"/>
          <w:color w:val="000000" w:themeColor="text1"/>
          <w:sz w:val="26"/>
          <w:szCs w:val="26"/>
        </w:rPr>
        <w:t>.</w:t>
      </w:r>
    </w:p>
    <w:p w:rsidR="00FA0B23" w:rsidRPr="00FA0B23"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lastRenderedPageBreak/>
        <w:t>2.</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Trang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bị</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người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học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kỹ</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năng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như</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ngoại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ngữ</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làm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việc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nhóm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giao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tiếp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đàm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phán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phân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tích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giải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quyết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vấn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ra</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quyết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định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lãnh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đạo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tư</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duy</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biện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để</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giải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quyết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vấn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liên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đa</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lĩnh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vực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liên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quan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đến</w:t>
      </w:r>
      <w:proofErr w:type="spellEnd"/>
      <w:r w:rsidRPr="00FA0B23">
        <w:rPr>
          <w:rFonts w:eastAsia="Times New Roman"/>
          <w:color w:val="000000" w:themeColor="text1"/>
          <w:sz w:val="26"/>
          <w:szCs w:val="26"/>
        </w:rPr>
        <w:t xml:space="preserve"> logistics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lý</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chuỗi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nhằm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đáp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yêu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cầu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hội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nhập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quốc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tế</w:t>
      </w:r>
      <w:proofErr w:type="spellEnd"/>
      <w:r w:rsidRPr="00FA0B23">
        <w:rPr>
          <w:rFonts w:eastAsia="Times New Roman"/>
          <w:color w:val="000000" w:themeColor="text1"/>
          <w:sz w:val="26"/>
          <w:szCs w:val="26"/>
        </w:rPr>
        <w:t>.</w:t>
      </w:r>
    </w:p>
    <w:p w:rsidR="0042315C" w:rsidRPr="00F7456B"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t>3.</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Hình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người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học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lập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trường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tư</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tưởng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chính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trị</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vững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vàng</w:t>
      </w:r>
      <w:proofErr w:type="spellEnd"/>
      <w:r w:rsidRPr="00FA0B23">
        <w:rPr>
          <w:rFonts w:eastAsia="Times New Roman"/>
          <w:color w:val="000000" w:themeColor="text1"/>
          <w:sz w:val="26"/>
          <w:szCs w:val="26"/>
        </w:rPr>
        <w:t xml:space="preserve">, ý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tổ</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kỷ</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luật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tốt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thái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độ</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làm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việc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chuyên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hiểu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biết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trị</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đạo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đức</w:t>
      </w:r>
      <w:proofErr w:type="spellEnd"/>
      <w:r w:rsidRPr="00FA0B23">
        <w:rPr>
          <w:rFonts w:eastAsia="Times New Roman"/>
          <w:color w:val="000000" w:themeColor="text1"/>
          <w:sz w:val="26"/>
          <w:szCs w:val="26"/>
        </w:rPr>
        <w:t xml:space="preserve">, ý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trách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nhiệm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công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dân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có</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phẩm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chất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đạo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sức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khỏe</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tốt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chủ</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động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tiếp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tìm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hiểu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mới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để</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nâng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cao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năng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lực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trình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độ</w:t>
      </w:r>
      <w:proofErr w:type="spellEnd"/>
      <w:r w:rsidRPr="00FA0B23">
        <w:rPr>
          <w:rFonts w:eastAsia="Times New Roman"/>
          <w:color w:val="000000" w:themeColor="text1"/>
          <w:sz w:val="26"/>
          <w:szCs w:val="26"/>
        </w:rPr>
        <w:t>.</w:t>
      </w:r>
    </w:p>
    <w:p w:rsidR="00322334" w:rsidRPr="00F7456B" w:rsidRDefault="0093243B" w:rsidP="0044546B">
      <w:pPr>
        <w:spacing w:line="360" w:lineRule="auto"/>
        <w:jc w:val="both"/>
        <w:rPr>
          <w:rFonts w:eastAsia="Times New Roman"/>
          <w:b/>
          <w:color w:val="000000" w:themeColor="text1"/>
          <w:sz w:val="26"/>
          <w:szCs w:val="26"/>
        </w:rPr>
      </w:pPr>
      <w:r w:rsidRPr="00F7456B">
        <w:rPr>
          <w:rFonts w:eastAsia="Times New Roman"/>
          <w:b/>
          <w:color w:val="000000" w:themeColor="text1"/>
          <w:sz w:val="26"/>
          <w:szCs w:val="26"/>
        </w:rPr>
        <w:t>II</w:t>
      </w:r>
      <w:r w:rsidR="00322334" w:rsidRPr="00F7456B">
        <w:rPr>
          <w:rFonts w:eastAsia="Times New Roman"/>
          <w:b/>
          <w:color w:val="000000" w:themeColor="text1"/>
          <w:sz w:val="26"/>
          <w:szCs w:val="26"/>
        </w:rPr>
        <w:t xml:space="preserve">. </w:t>
      </w:r>
      <w:proofErr w:type="spellStart"/>
      <w:r w:rsidR="00322334" w:rsidRPr="00F7456B">
        <w:rPr>
          <w:rFonts w:eastAsia="Times New Roman"/>
          <w:b/>
          <w:color w:val="000000" w:themeColor="text1"/>
          <w:sz w:val="26"/>
          <w:szCs w:val="26"/>
        </w:rPr>
        <w:t>Chuẩn</w:t>
      </w:r>
      <w:proofErr w:type="spellEnd"/>
      <w:r w:rsidR="00322334" w:rsidRPr="00F7456B">
        <w:rPr>
          <w:rFonts w:eastAsia="Times New Roman"/>
          <w:b/>
          <w:color w:val="000000" w:themeColor="text1"/>
          <w:sz w:val="26"/>
          <w:szCs w:val="26"/>
        </w:rPr>
        <w:t xml:space="preserve"> </w:t>
      </w:r>
      <w:proofErr w:type="spellStart"/>
      <w:r w:rsidR="00322334" w:rsidRPr="00F7456B">
        <w:rPr>
          <w:rFonts w:eastAsia="Times New Roman"/>
          <w:b/>
          <w:color w:val="000000" w:themeColor="text1"/>
          <w:sz w:val="26"/>
          <w:szCs w:val="26"/>
        </w:rPr>
        <w:t>đầu</w:t>
      </w:r>
      <w:proofErr w:type="spellEnd"/>
      <w:r w:rsidR="00322334" w:rsidRPr="00F7456B">
        <w:rPr>
          <w:rFonts w:eastAsia="Times New Roman"/>
          <w:b/>
          <w:color w:val="000000" w:themeColor="text1"/>
          <w:sz w:val="26"/>
          <w:szCs w:val="26"/>
        </w:rPr>
        <w:t xml:space="preserve"> </w:t>
      </w:r>
      <w:proofErr w:type="spellStart"/>
      <w:r w:rsidR="00322334" w:rsidRPr="00F7456B">
        <w:rPr>
          <w:rFonts w:eastAsia="Times New Roman"/>
          <w:b/>
          <w:color w:val="000000" w:themeColor="text1"/>
          <w:sz w:val="26"/>
          <w:szCs w:val="26"/>
        </w:rPr>
        <w:t>ra</w:t>
      </w:r>
      <w:proofErr w:type="spellEnd"/>
    </w:p>
    <w:p w:rsidR="00322334" w:rsidRPr="00F7456B" w:rsidRDefault="009E1D01" w:rsidP="0044546B">
      <w:pPr>
        <w:spacing w:line="360" w:lineRule="auto"/>
        <w:jc w:val="both"/>
        <w:rPr>
          <w:rFonts w:eastAsia="Times New Roman"/>
          <w:b/>
          <w:i/>
          <w:color w:val="000000" w:themeColor="text1"/>
          <w:sz w:val="26"/>
          <w:szCs w:val="26"/>
        </w:rPr>
      </w:pPr>
      <w:r w:rsidRPr="00F7456B">
        <w:rPr>
          <w:rFonts w:eastAsia="Times New Roman"/>
          <w:b/>
          <w:i/>
          <w:color w:val="000000" w:themeColor="text1"/>
          <w:sz w:val="26"/>
          <w:szCs w:val="26"/>
        </w:rPr>
        <w:t>1.</w:t>
      </w:r>
      <w:r w:rsidR="00322334" w:rsidRPr="00F7456B">
        <w:rPr>
          <w:rFonts w:eastAsia="Times New Roman"/>
          <w:b/>
          <w:i/>
          <w:color w:val="000000" w:themeColor="text1"/>
          <w:sz w:val="26"/>
          <w:szCs w:val="26"/>
        </w:rPr>
        <w:t xml:space="preserve"> </w:t>
      </w:r>
      <w:proofErr w:type="spellStart"/>
      <w:r w:rsidR="00322334" w:rsidRPr="00F7456B">
        <w:rPr>
          <w:rFonts w:eastAsia="Times New Roman"/>
          <w:b/>
          <w:i/>
          <w:color w:val="000000" w:themeColor="text1"/>
          <w:sz w:val="26"/>
          <w:szCs w:val="26"/>
        </w:rPr>
        <w:t>Kiến</w:t>
      </w:r>
      <w:proofErr w:type="spellEnd"/>
      <w:r w:rsidR="00322334" w:rsidRPr="00F7456B">
        <w:rPr>
          <w:rFonts w:eastAsia="Times New Roman"/>
          <w:b/>
          <w:i/>
          <w:color w:val="000000" w:themeColor="text1"/>
          <w:sz w:val="26"/>
          <w:szCs w:val="26"/>
        </w:rPr>
        <w:t xml:space="preserve"> </w:t>
      </w:r>
      <w:proofErr w:type="spellStart"/>
      <w:r w:rsidR="00322334" w:rsidRPr="00F7456B">
        <w:rPr>
          <w:rFonts w:eastAsia="Times New Roman"/>
          <w:b/>
          <w:i/>
          <w:color w:val="000000" w:themeColor="text1"/>
          <w:sz w:val="26"/>
          <w:szCs w:val="26"/>
        </w:rPr>
        <w:t>thức</w:t>
      </w:r>
      <w:proofErr w:type="spellEnd"/>
    </w:p>
    <w:p w:rsidR="00FA0B23" w:rsidRPr="00FA0B23"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t>1.1.</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được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tự</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nhiên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xã</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hội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lý</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luận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chính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trị</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hệ</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thống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pháp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luật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Việt</w:t>
      </w:r>
      <w:proofErr w:type="spellEnd"/>
      <w:r w:rsidRPr="00FA0B23">
        <w:rPr>
          <w:rFonts w:eastAsia="Times New Roman"/>
          <w:color w:val="000000" w:themeColor="text1"/>
          <w:sz w:val="26"/>
          <w:szCs w:val="26"/>
        </w:rPr>
        <w:t xml:space="preserve"> Nam </w:t>
      </w:r>
      <w:proofErr w:type="spellStart"/>
      <w:r w:rsidRPr="00FA0B23">
        <w:rPr>
          <w:rFonts w:eastAsia="Times New Roman"/>
          <w:color w:val="000000" w:themeColor="text1"/>
          <w:sz w:val="26"/>
          <w:szCs w:val="26"/>
        </w:rPr>
        <w:t>vào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công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việc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chuyên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môn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cuộc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sống</w:t>
      </w:r>
      <w:proofErr w:type="spellEnd"/>
      <w:r w:rsidRPr="00FA0B23">
        <w:rPr>
          <w:rFonts w:eastAsia="Times New Roman"/>
          <w:color w:val="000000" w:themeColor="text1"/>
          <w:sz w:val="26"/>
          <w:szCs w:val="26"/>
        </w:rPr>
        <w:t>.</w:t>
      </w:r>
    </w:p>
    <w:p w:rsidR="00FA0B23" w:rsidRPr="00FA0B23"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t>1.2.</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sở</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làm</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nền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tảng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lý</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luận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để</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cứu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phát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hiện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giải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quyết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được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vấn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trong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hoạt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động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doanh</w:t>
      </w:r>
      <w:proofErr w:type="spellEnd"/>
      <w:r w:rsidRPr="00FA0B23">
        <w:rPr>
          <w:rFonts w:eastAsia="Times New Roman"/>
          <w:color w:val="000000" w:themeColor="text1"/>
          <w:sz w:val="26"/>
          <w:szCs w:val="26"/>
        </w:rPr>
        <w:t>.</w:t>
      </w:r>
    </w:p>
    <w:p w:rsidR="00FA0B23" w:rsidRPr="00FA0B23"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t>1.3.</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được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công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nghệ</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thông</w:t>
      </w:r>
      <w:proofErr w:type="spellEnd"/>
      <w:r w:rsidRPr="00FA0B23">
        <w:rPr>
          <w:rFonts w:eastAsia="Times New Roman"/>
          <w:color w:val="000000" w:themeColor="text1"/>
          <w:sz w:val="26"/>
          <w:szCs w:val="26"/>
        </w:rPr>
        <w:t xml:space="preserve"> tin, </w:t>
      </w:r>
      <w:proofErr w:type="spellStart"/>
      <w:r w:rsidRPr="00FA0B23">
        <w:rPr>
          <w:rFonts w:eastAsia="Times New Roman"/>
          <w:color w:val="000000" w:themeColor="text1"/>
          <w:sz w:val="26"/>
          <w:szCs w:val="26"/>
        </w:rPr>
        <w:t>sử</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thạo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trong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bộ</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phần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mềm</w:t>
      </w:r>
      <w:proofErr w:type="spellEnd"/>
      <w:r w:rsidRPr="00FA0B23">
        <w:rPr>
          <w:rFonts w:eastAsia="Times New Roman"/>
          <w:color w:val="000000" w:themeColor="text1"/>
          <w:sz w:val="26"/>
          <w:szCs w:val="26"/>
        </w:rPr>
        <w:t xml:space="preserve"> tin </w:t>
      </w:r>
      <w:proofErr w:type="spellStart"/>
      <w:r w:rsidRPr="00FA0B23">
        <w:rPr>
          <w:rFonts w:eastAsia="Times New Roman"/>
          <w:color w:val="000000" w:themeColor="text1"/>
          <w:sz w:val="26"/>
          <w:szCs w:val="26"/>
        </w:rPr>
        <w:t>học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văn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phòng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một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số</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công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nghệ</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thông</w:t>
      </w:r>
      <w:proofErr w:type="spellEnd"/>
      <w:r w:rsidRPr="00FA0B23">
        <w:rPr>
          <w:rFonts w:eastAsia="Times New Roman"/>
          <w:color w:val="000000" w:themeColor="text1"/>
          <w:sz w:val="26"/>
          <w:szCs w:val="26"/>
        </w:rPr>
        <w:t xml:space="preserve"> tin </w:t>
      </w:r>
      <w:proofErr w:type="spellStart"/>
      <w:r w:rsidRPr="00FA0B23">
        <w:rPr>
          <w:rFonts w:eastAsia="Times New Roman"/>
          <w:color w:val="000000" w:themeColor="text1"/>
          <w:sz w:val="26"/>
          <w:szCs w:val="26"/>
        </w:rPr>
        <w:t>khác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để</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đáp</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yêu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cầu</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công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việc</w:t>
      </w:r>
      <w:proofErr w:type="spellEnd"/>
      <w:r w:rsidRPr="00FA0B23">
        <w:rPr>
          <w:rFonts w:eastAsia="Times New Roman"/>
          <w:color w:val="000000" w:themeColor="text1"/>
          <w:sz w:val="26"/>
          <w:szCs w:val="26"/>
        </w:rPr>
        <w:t>.</w:t>
      </w:r>
    </w:p>
    <w:p w:rsidR="00FA0B23" w:rsidRPr="00FA0B23"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t>1.4.</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dụng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chuyên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bổ</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trợ</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luật</w:t>
      </w:r>
      <w:proofErr w:type="spellEnd"/>
      <w:r w:rsidRPr="00FA0B23">
        <w:rPr>
          <w:rFonts w:eastAsia="Times New Roman"/>
          <w:color w:val="000000" w:themeColor="text1"/>
          <w:sz w:val="26"/>
          <w:szCs w:val="26"/>
        </w:rPr>
        <w:t xml:space="preserve">, marketing, </w:t>
      </w:r>
      <w:proofErr w:type="spellStart"/>
      <w:r w:rsidRPr="00FA0B23">
        <w:rPr>
          <w:rFonts w:eastAsia="Times New Roman"/>
          <w:color w:val="000000" w:themeColor="text1"/>
          <w:sz w:val="26"/>
          <w:szCs w:val="26"/>
        </w:rPr>
        <w:t>tài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chính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thuế</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để</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phân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tích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đánh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giá</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triển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khai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vận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hành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hệ</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thống</w:t>
      </w:r>
      <w:proofErr w:type="spellEnd"/>
      <w:r w:rsidRPr="00FA0B23">
        <w:rPr>
          <w:rFonts w:eastAsia="Times New Roman"/>
          <w:color w:val="000000" w:themeColor="text1"/>
          <w:sz w:val="26"/>
          <w:szCs w:val="26"/>
        </w:rPr>
        <w:t xml:space="preserve"> logistics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chuỗi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cho</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doanh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w:t>
      </w:r>
    </w:p>
    <w:p w:rsidR="00322334" w:rsidRPr="00FA0B23" w:rsidRDefault="00FA0B23" w:rsidP="00FA0B23">
      <w:pPr>
        <w:spacing w:line="360" w:lineRule="auto"/>
        <w:ind w:firstLine="720"/>
        <w:jc w:val="both"/>
        <w:rPr>
          <w:rFonts w:eastAsia="Times New Roman"/>
          <w:color w:val="000000" w:themeColor="text1"/>
          <w:sz w:val="26"/>
          <w:szCs w:val="26"/>
        </w:rPr>
      </w:pPr>
      <w:r w:rsidRPr="00FA0B23">
        <w:rPr>
          <w:rFonts w:eastAsia="Times New Roman"/>
          <w:b/>
          <w:color w:val="000000" w:themeColor="text1"/>
          <w:sz w:val="26"/>
          <w:szCs w:val="26"/>
        </w:rPr>
        <w:t>1.5.</w:t>
      </w:r>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Phân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tích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được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kiến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thức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thực</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tiễn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hoạt</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động</w:t>
      </w:r>
      <w:proofErr w:type="spellEnd"/>
      <w:r w:rsidRPr="00FA0B23">
        <w:rPr>
          <w:rFonts w:eastAsia="Times New Roman"/>
          <w:color w:val="000000" w:themeColor="text1"/>
          <w:sz w:val="26"/>
          <w:szCs w:val="26"/>
        </w:rPr>
        <w:t xml:space="preserve"> logistics </w:t>
      </w:r>
      <w:proofErr w:type="spellStart"/>
      <w:r w:rsidRPr="00FA0B23">
        <w:rPr>
          <w:rFonts w:eastAsia="Times New Roman"/>
          <w:color w:val="000000" w:themeColor="text1"/>
          <w:sz w:val="26"/>
          <w:szCs w:val="26"/>
        </w:rPr>
        <w:t>và</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quản</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lý</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chuỗi</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cung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ứng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có</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định</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hướng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rõ</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ràng</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về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nghề</w:t>
      </w:r>
      <w:proofErr w:type="spellEnd"/>
      <w:r w:rsidRPr="00FA0B23">
        <w:rPr>
          <w:rFonts w:eastAsia="Times New Roman"/>
          <w:color w:val="000000" w:themeColor="text1"/>
          <w:sz w:val="26"/>
          <w:szCs w:val="26"/>
        </w:rPr>
        <w:t xml:space="preserve"> </w:t>
      </w:r>
      <w:proofErr w:type="spellStart"/>
      <w:r w:rsidRPr="00FA0B23">
        <w:rPr>
          <w:rFonts w:eastAsia="Times New Roman"/>
          <w:color w:val="000000" w:themeColor="text1"/>
          <w:sz w:val="26"/>
          <w:szCs w:val="26"/>
        </w:rPr>
        <w:t>nghiệp</w:t>
      </w:r>
      <w:proofErr w:type="spellEnd"/>
      <w:r w:rsidRPr="00FA0B23">
        <w:rPr>
          <w:rFonts w:eastAsia="Times New Roman"/>
          <w:color w:val="000000" w:themeColor="text1"/>
          <w:sz w:val="26"/>
          <w:szCs w:val="26"/>
        </w:rPr>
        <w:t>.</w:t>
      </w:r>
    </w:p>
    <w:p w:rsidR="00322334" w:rsidRPr="00F7456B" w:rsidRDefault="003E7B7B" w:rsidP="0044546B">
      <w:pPr>
        <w:spacing w:line="360" w:lineRule="auto"/>
        <w:jc w:val="both"/>
        <w:rPr>
          <w:rFonts w:eastAsia="Times New Roman"/>
          <w:b/>
          <w:i/>
          <w:color w:val="000000" w:themeColor="text1"/>
          <w:sz w:val="26"/>
          <w:szCs w:val="26"/>
        </w:rPr>
      </w:pPr>
      <w:r w:rsidRPr="00F7456B">
        <w:rPr>
          <w:rFonts w:eastAsia="Times New Roman"/>
          <w:b/>
          <w:i/>
          <w:color w:val="000000" w:themeColor="text1"/>
          <w:sz w:val="26"/>
          <w:szCs w:val="26"/>
        </w:rPr>
        <w:t>2</w:t>
      </w:r>
      <w:r w:rsidR="00322334" w:rsidRPr="00F7456B">
        <w:rPr>
          <w:rFonts w:eastAsia="Times New Roman"/>
          <w:b/>
          <w:i/>
          <w:color w:val="000000" w:themeColor="text1"/>
          <w:sz w:val="26"/>
          <w:szCs w:val="26"/>
        </w:rPr>
        <w:t xml:space="preserve">. </w:t>
      </w:r>
      <w:proofErr w:type="spellStart"/>
      <w:r w:rsidR="00322334" w:rsidRPr="00F7456B">
        <w:rPr>
          <w:rFonts w:eastAsia="Times New Roman"/>
          <w:b/>
          <w:i/>
          <w:color w:val="000000" w:themeColor="text1"/>
          <w:sz w:val="26"/>
          <w:szCs w:val="26"/>
        </w:rPr>
        <w:t>Kỹ</w:t>
      </w:r>
      <w:proofErr w:type="spellEnd"/>
      <w:r w:rsidR="00322334" w:rsidRPr="00F7456B">
        <w:rPr>
          <w:rFonts w:eastAsia="Times New Roman"/>
          <w:b/>
          <w:i/>
          <w:color w:val="000000" w:themeColor="text1"/>
          <w:sz w:val="26"/>
          <w:szCs w:val="26"/>
        </w:rPr>
        <w:t xml:space="preserve"> </w:t>
      </w:r>
      <w:proofErr w:type="spellStart"/>
      <w:r w:rsidR="00322334" w:rsidRPr="00F7456B">
        <w:rPr>
          <w:rFonts w:eastAsia="Times New Roman"/>
          <w:b/>
          <w:i/>
          <w:color w:val="000000" w:themeColor="text1"/>
          <w:sz w:val="26"/>
          <w:szCs w:val="26"/>
        </w:rPr>
        <w:t>năng</w:t>
      </w:r>
      <w:proofErr w:type="spellEnd"/>
    </w:p>
    <w:p w:rsidR="00FA0B23" w:rsidRPr="00FA0B23" w:rsidRDefault="007F6C91" w:rsidP="00FA0B23">
      <w:pPr>
        <w:spacing w:line="336" w:lineRule="auto"/>
        <w:ind w:firstLine="720"/>
        <w:jc w:val="both"/>
        <w:rPr>
          <w:color w:val="000000" w:themeColor="text1"/>
          <w:sz w:val="26"/>
          <w:szCs w:val="26"/>
          <w:lang w:val="da-DK"/>
        </w:rPr>
      </w:pPr>
      <w:r w:rsidRPr="00F7456B">
        <w:rPr>
          <w:rFonts w:eastAsia="Calibri"/>
          <w:b/>
          <w:iCs/>
          <w:color w:val="000000" w:themeColor="text1"/>
          <w:sz w:val="26"/>
          <w:szCs w:val="26"/>
        </w:rPr>
        <w:t>2.1.</w:t>
      </w:r>
      <w:r w:rsidRPr="00F7456B">
        <w:rPr>
          <w:color w:val="000000" w:themeColor="text1"/>
          <w:sz w:val="26"/>
          <w:szCs w:val="26"/>
          <w:lang w:val="da-DK"/>
        </w:rPr>
        <w:t xml:space="preserve"> </w:t>
      </w:r>
      <w:r w:rsidR="00FA0B23" w:rsidRPr="00FA0B23">
        <w:rPr>
          <w:color w:val="000000" w:themeColor="text1"/>
          <w:sz w:val="26"/>
          <w:szCs w:val="26"/>
          <w:lang w:val="da-DK"/>
        </w:rPr>
        <w:t xml:space="preserve">Sử dụng ngoại ngữ để trình bày quan điểm, ý kiến cá nhân, xử lý một số tình huống thông thường trong công việc và cuộc sống. Đạt chuẩn về ngoại ngữ theo quy định hiện hành của Trường Đại học Kinh tế và Quản trị kinh doanh. </w:t>
      </w:r>
    </w:p>
    <w:p w:rsidR="00FA0B23" w:rsidRPr="00FA0B23" w:rsidRDefault="00FA0B23" w:rsidP="00FA0B23">
      <w:pPr>
        <w:spacing w:line="336" w:lineRule="auto"/>
        <w:ind w:firstLine="720"/>
        <w:jc w:val="both"/>
        <w:rPr>
          <w:color w:val="000000" w:themeColor="text1"/>
          <w:sz w:val="26"/>
          <w:szCs w:val="26"/>
          <w:lang w:val="da-DK"/>
        </w:rPr>
      </w:pPr>
      <w:r w:rsidRPr="00FA0B23">
        <w:rPr>
          <w:b/>
          <w:color w:val="000000" w:themeColor="text1"/>
          <w:sz w:val="26"/>
          <w:szCs w:val="26"/>
          <w:lang w:val="da-DK"/>
        </w:rPr>
        <w:t>2.2.</w:t>
      </w:r>
      <w:r w:rsidRPr="00FA0B23">
        <w:rPr>
          <w:color w:val="000000" w:themeColor="text1"/>
          <w:sz w:val="26"/>
          <w:szCs w:val="26"/>
          <w:lang w:val="da-DK"/>
        </w:rPr>
        <w:t xml:space="preserve"> Kỹ năng để có thể giải quyết những vấn đề trong công việc như: Giao tiếp, đàm phán, thuyết trình, làm việc nhóm, tiếp cận và tìm hiểu kiến thức mới, quản lý thời gian, làm việc có kế hoạch và khoa học.</w:t>
      </w:r>
    </w:p>
    <w:p w:rsidR="00FA0B23" w:rsidRPr="00FA0B23" w:rsidRDefault="00FA0B23" w:rsidP="00FA0B23">
      <w:pPr>
        <w:spacing w:line="336" w:lineRule="auto"/>
        <w:ind w:firstLine="720"/>
        <w:jc w:val="both"/>
        <w:rPr>
          <w:color w:val="000000" w:themeColor="text1"/>
          <w:sz w:val="26"/>
          <w:szCs w:val="26"/>
          <w:lang w:val="da-DK"/>
        </w:rPr>
      </w:pPr>
      <w:r w:rsidRPr="00FA0B23">
        <w:rPr>
          <w:b/>
          <w:color w:val="000000" w:themeColor="text1"/>
          <w:sz w:val="26"/>
          <w:szCs w:val="26"/>
          <w:lang w:val="da-DK"/>
        </w:rPr>
        <w:t>2.3.</w:t>
      </w:r>
      <w:r w:rsidRPr="00FA0B23">
        <w:rPr>
          <w:color w:val="000000" w:themeColor="text1"/>
          <w:sz w:val="26"/>
          <w:szCs w:val="26"/>
          <w:lang w:val="da-DK"/>
        </w:rPr>
        <w:t xml:space="preserve"> Kỹ năng phân tích, tổng hợp, đánh giá dữ liệu và thông tin, giải quyết những vấn đề trong lĩnh vực kinh doanh logistics và chuỗi cung ứng.</w:t>
      </w:r>
    </w:p>
    <w:p w:rsidR="00FA0B23" w:rsidRPr="00FA0B23" w:rsidRDefault="00FA0B23" w:rsidP="00FA0B23">
      <w:pPr>
        <w:spacing w:line="336" w:lineRule="auto"/>
        <w:ind w:firstLine="720"/>
        <w:jc w:val="both"/>
        <w:rPr>
          <w:color w:val="000000" w:themeColor="text1"/>
          <w:sz w:val="26"/>
          <w:szCs w:val="26"/>
          <w:lang w:val="da-DK"/>
        </w:rPr>
      </w:pPr>
      <w:r w:rsidRPr="00FA0B23">
        <w:rPr>
          <w:b/>
          <w:color w:val="000000" w:themeColor="text1"/>
          <w:sz w:val="26"/>
          <w:szCs w:val="26"/>
          <w:lang w:val="da-DK"/>
        </w:rPr>
        <w:lastRenderedPageBreak/>
        <w:t>2.4.</w:t>
      </w:r>
      <w:r w:rsidRPr="00FA0B23">
        <w:rPr>
          <w:color w:val="000000" w:themeColor="text1"/>
          <w:sz w:val="26"/>
          <w:szCs w:val="26"/>
          <w:lang w:val="da-DK"/>
        </w:rPr>
        <w:t xml:space="preserve"> Kỹ năng lãnh đạo, thiết kế, vận hành và cải tiến các hệ thống hoặc quy trình liên quan đến logistics và chuỗi cung ứng phục vụ cho sự phát triển bền vững của doanh nghiệp và xã hội.</w:t>
      </w:r>
    </w:p>
    <w:p w:rsidR="00FA0B23" w:rsidRPr="00FA0B23" w:rsidRDefault="00FA0B23" w:rsidP="00FA0B23">
      <w:pPr>
        <w:spacing w:line="336" w:lineRule="auto"/>
        <w:ind w:firstLine="720"/>
        <w:jc w:val="both"/>
        <w:rPr>
          <w:color w:val="000000" w:themeColor="text1"/>
          <w:sz w:val="26"/>
          <w:szCs w:val="26"/>
          <w:lang w:val="da-DK"/>
        </w:rPr>
      </w:pPr>
      <w:r w:rsidRPr="00FA0B23">
        <w:rPr>
          <w:b/>
          <w:color w:val="000000" w:themeColor="text1"/>
          <w:sz w:val="26"/>
          <w:szCs w:val="26"/>
          <w:lang w:val="da-DK"/>
        </w:rPr>
        <w:t>2.5.</w:t>
      </w:r>
      <w:r w:rsidRPr="00FA0B23">
        <w:rPr>
          <w:color w:val="000000" w:themeColor="text1"/>
          <w:sz w:val="26"/>
          <w:szCs w:val="26"/>
          <w:lang w:val="da-DK"/>
        </w:rPr>
        <w:t xml:space="preserve"> Kỹ năng dẫn dắt chuyên môn, khởi nghiệp, tạo việc làm cho mình và cho người khác như: tạo lập và triển khai các hoạt động kinh doanh logistics và chuỗi cung ứng; nhận định, phát hiện và ra quyết định xử lý vấn đề phát sinh trong thực tiễn; phân tích và đánh giá hiệu quả các hoạt động logistics và chuỗi cung ứng; tạo lập quan hệ và hợp tác trong công việc.</w:t>
      </w:r>
    </w:p>
    <w:p w:rsidR="007F6C91" w:rsidRPr="00F7456B" w:rsidRDefault="00FA0B23" w:rsidP="00FA0B23">
      <w:pPr>
        <w:spacing w:line="336" w:lineRule="auto"/>
        <w:ind w:firstLine="720"/>
        <w:jc w:val="both"/>
        <w:rPr>
          <w:color w:val="000000" w:themeColor="text1"/>
          <w:sz w:val="26"/>
          <w:szCs w:val="26"/>
        </w:rPr>
      </w:pPr>
      <w:r w:rsidRPr="00FA0B23">
        <w:rPr>
          <w:b/>
          <w:color w:val="000000" w:themeColor="text1"/>
          <w:sz w:val="26"/>
          <w:szCs w:val="26"/>
          <w:lang w:val="da-DK"/>
        </w:rPr>
        <w:t>2.6.</w:t>
      </w:r>
      <w:r w:rsidRPr="00FA0B23">
        <w:rPr>
          <w:color w:val="000000" w:themeColor="text1"/>
          <w:sz w:val="26"/>
          <w:szCs w:val="26"/>
          <w:lang w:val="da-DK"/>
        </w:rPr>
        <w:t xml:space="preserve"> Thành thạo một số nghiệp vụ hành chính văn phòng như: soạn thảo các văn bản, hồ sơ giao dịch trong lĩnh vực logistics và quản lý chuỗi cung ứng</w:t>
      </w:r>
      <w:r w:rsidR="007F6C91" w:rsidRPr="00F7456B">
        <w:rPr>
          <w:color w:val="000000" w:themeColor="text1"/>
          <w:sz w:val="26"/>
          <w:szCs w:val="26"/>
        </w:rPr>
        <w:t>.</w:t>
      </w:r>
    </w:p>
    <w:p w:rsidR="007F6C91" w:rsidRPr="00F7456B" w:rsidRDefault="007F6C91" w:rsidP="007F6C91">
      <w:pPr>
        <w:spacing w:line="360" w:lineRule="auto"/>
        <w:jc w:val="both"/>
        <w:rPr>
          <w:rFonts w:eastAsia="Times New Roman"/>
          <w:b/>
          <w:i/>
          <w:color w:val="000000" w:themeColor="text1"/>
          <w:sz w:val="26"/>
          <w:szCs w:val="26"/>
        </w:rPr>
      </w:pPr>
      <w:r w:rsidRPr="00F7456B">
        <w:rPr>
          <w:rFonts w:eastAsia="Times New Roman"/>
          <w:b/>
          <w:i/>
          <w:color w:val="000000" w:themeColor="text1"/>
          <w:sz w:val="26"/>
          <w:szCs w:val="26"/>
        </w:rPr>
        <w:t xml:space="preserve">3. </w:t>
      </w:r>
      <w:proofErr w:type="spellStart"/>
      <w:r w:rsidRPr="00F7456B">
        <w:rPr>
          <w:rFonts w:eastAsia="Times New Roman"/>
          <w:b/>
          <w:i/>
          <w:color w:val="000000" w:themeColor="text1"/>
          <w:sz w:val="26"/>
          <w:szCs w:val="26"/>
        </w:rPr>
        <w:t>Năng</w:t>
      </w:r>
      <w:proofErr w:type="spellEnd"/>
      <w:r w:rsidRPr="00F7456B">
        <w:rPr>
          <w:rFonts w:eastAsia="Times New Roman"/>
          <w:b/>
          <w:i/>
          <w:color w:val="000000" w:themeColor="text1"/>
          <w:sz w:val="26"/>
          <w:szCs w:val="26"/>
        </w:rPr>
        <w:t xml:space="preserve"> </w:t>
      </w:r>
      <w:proofErr w:type="spellStart"/>
      <w:r w:rsidRPr="00F7456B">
        <w:rPr>
          <w:rFonts w:eastAsia="Times New Roman"/>
          <w:b/>
          <w:i/>
          <w:color w:val="000000" w:themeColor="text1"/>
          <w:sz w:val="26"/>
          <w:szCs w:val="26"/>
        </w:rPr>
        <w:t>lực</w:t>
      </w:r>
      <w:proofErr w:type="spellEnd"/>
      <w:r w:rsidRPr="00F7456B">
        <w:rPr>
          <w:rFonts w:eastAsia="Times New Roman"/>
          <w:b/>
          <w:i/>
          <w:color w:val="000000" w:themeColor="text1"/>
          <w:sz w:val="26"/>
          <w:szCs w:val="26"/>
        </w:rPr>
        <w:t xml:space="preserve"> </w:t>
      </w:r>
      <w:proofErr w:type="spellStart"/>
      <w:r w:rsidRPr="00F7456B">
        <w:rPr>
          <w:rFonts w:eastAsia="Times New Roman"/>
          <w:b/>
          <w:i/>
          <w:color w:val="000000" w:themeColor="text1"/>
          <w:sz w:val="26"/>
          <w:szCs w:val="26"/>
        </w:rPr>
        <w:t>tự</w:t>
      </w:r>
      <w:proofErr w:type="spellEnd"/>
      <w:r w:rsidRPr="00F7456B">
        <w:rPr>
          <w:rFonts w:eastAsia="Times New Roman"/>
          <w:b/>
          <w:i/>
          <w:color w:val="000000" w:themeColor="text1"/>
          <w:sz w:val="26"/>
          <w:szCs w:val="26"/>
        </w:rPr>
        <w:t xml:space="preserve"> </w:t>
      </w:r>
      <w:proofErr w:type="spellStart"/>
      <w:r w:rsidRPr="00F7456B">
        <w:rPr>
          <w:rFonts w:eastAsia="Times New Roman"/>
          <w:b/>
          <w:i/>
          <w:color w:val="000000" w:themeColor="text1"/>
          <w:sz w:val="26"/>
          <w:szCs w:val="26"/>
        </w:rPr>
        <w:t>chủ</w:t>
      </w:r>
      <w:proofErr w:type="spellEnd"/>
      <w:r w:rsidRPr="00F7456B">
        <w:rPr>
          <w:rFonts w:eastAsia="Times New Roman"/>
          <w:b/>
          <w:i/>
          <w:color w:val="000000" w:themeColor="text1"/>
          <w:sz w:val="26"/>
          <w:szCs w:val="26"/>
        </w:rPr>
        <w:t xml:space="preserve"> </w:t>
      </w:r>
      <w:proofErr w:type="spellStart"/>
      <w:r w:rsidRPr="00F7456B">
        <w:rPr>
          <w:rFonts w:eastAsia="Times New Roman"/>
          <w:b/>
          <w:i/>
          <w:color w:val="000000" w:themeColor="text1"/>
          <w:sz w:val="26"/>
          <w:szCs w:val="26"/>
        </w:rPr>
        <w:t>và</w:t>
      </w:r>
      <w:proofErr w:type="spellEnd"/>
      <w:r w:rsidRPr="00F7456B">
        <w:rPr>
          <w:rFonts w:eastAsia="Times New Roman"/>
          <w:b/>
          <w:i/>
          <w:color w:val="000000" w:themeColor="text1"/>
          <w:sz w:val="26"/>
          <w:szCs w:val="26"/>
        </w:rPr>
        <w:t xml:space="preserve"> </w:t>
      </w:r>
      <w:proofErr w:type="spellStart"/>
      <w:r w:rsidRPr="00F7456B">
        <w:rPr>
          <w:rFonts w:eastAsia="Times New Roman"/>
          <w:b/>
          <w:i/>
          <w:color w:val="000000" w:themeColor="text1"/>
          <w:sz w:val="26"/>
          <w:szCs w:val="26"/>
        </w:rPr>
        <w:t>trách</w:t>
      </w:r>
      <w:proofErr w:type="spellEnd"/>
      <w:r w:rsidRPr="00F7456B">
        <w:rPr>
          <w:rFonts w:eastAsia="Times New Roman"/>
          <w:b/>
          <w:i/>
          <w:color w:val="000000" w:themeColor="text1"/>
          <w:sz w:val="26"/>
          <w:szCs w:val="26"/>
        </w:rPr>
        <w:t xml:space="preserve"> </w:t>
      </w:r>
      <w:proofErr w:type="spellStart"/>
      <w:r w:rsidRPr="00F7456B">
        <w:rPr>
          <w:rFonts w:eastAsia="Times New Roman"/>
          <w:b/>
          <w:i/>
          <w:color w:val="000000" w:themeColor="text1"/>
          <w:sz w:val="26"/>
          <w:szCs w:val="26"/>
        </w:rPr>
        <w:t>nhiệm</w:t>
      </w:r>
      <w:proofErr w:type="spellEnd"/>
      <w:r w:rsidRPr="00F7456B">
        <w:rPr>
          <w:rFonts w:eastAsia="Times New Roman"/>
          <w:b/>
          <w:i/>
          <w:color w:val="000000" w:themeColor="text1"/>
          <w:sz w:val="26"/>
          <w:szCs w:val="26"/>
        </w:rPr>
        <w:t xml:space="preserve"> </w:t>
      </w:r>
    </w:p>
    <w:p w:rsidR="00FA0B23" w:rsidRPr="00FA0B23" w:rsidRDefault="007F6C91" w:rsidP="00FA0B23">
      <w:pPr>
        <w:spacing w:line="360" w:lineRule="auto"/>
        <w:ind w:firstLine="720"/>
        <w:jc w:val="both"/>
        <w:rPr>
          <w:rFonts w:eastAsia="Calibri"/>
          <w:iCs/>
          <w:color w:val="000000" w:themeColor="text1"/>
          <w:sz w:val="26"/>
          <w:szCs w:val="26"/>
        </w:rPr>
      </w:pPr>
      <w:r w:rsidRPr="00F7456B">
        <w:rPr>
          <w:rFonts w:eastAsia="Times New Roman"/>
          <w:b/>
          <w:color w:val="000000" w:themeColor="text1"/>
          <w:sz w:val="26"/>
          <w:szCs w:val="26"/>
        </w:rPr>
        <w:t>3.1.</w:t>
      </w:r>
      <w:r w:rsidRPr="00F7456B">
        <w:rPr>
          <w:color w:val="000000" w:themeColor="text1"/>
          <w:sz w:val="26"/>
          <w:szCs w:val="26"/>
        </w:rPr>
        <w:t xml:space="preserve"> </w:t>
      </w:r>
      <w:proofErr w:type="spellStart"/>
      <w:r w:rsidR="00FA0B23" w:rsidRPr="00FA0B23">
        <w:rPr>
          <w:rFonts w:eastAsia="Calibri"/>
          <w:iCs/>
          <w:color w:val="000000" w:themeColor="text1"/>
          <w:sz w:val="26"/>
          <w:szCs w:val="26"/>
        </w:rPr>
        <w:t>Có</w:t>
      </w:r>
      <w:proofErr w:type="spellEnd"/>
      <w:r w:rsidR="00FA0B23" w:rsidRPr="00FA0B23">
        <w:rPr>
          <w:rFonts w:eastAsia="Calibri"/>
          <w:iCs/>
          <w:color w:val="000000" w:themeColor="text1"/>
          <w:sz w:val="26"/>
          <w:szCs w:val="26"/>
        </w:rPr>
        <w:t xml:space="preserve"> ý </w:t>
      </w:r>
      <w:proofErr w:type="spellStart"/>
      <w:r w:rsidR="00FA0B23" w:rsidRPr="00FA0B23">
        <w:rPr>
          <w:rFonts w:eastAsia="Calibri"/>
          <w:iCs/>
          <w:color w:val="000000" w:themeColor="text1"/>
          <w:sz w:val="26"/>
          <w:szCs w:val="26"/>
        </w:rPr>
        <w:t>thức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rèn</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luyện</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sức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khoẻ</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để</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duy</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trì</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và</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nâng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cao</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thể</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lực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đáp</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ứng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yêu</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cầu</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của</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công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Có</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khả</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năng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làm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độc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lập</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hoặc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làm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proofErr w:type="gramStart"/>
      <w:r w:rsidR="00FA0B23" w:rsidRPr="00FA0B23">
        <w:rPr>
          <w:rFonts w:eastAsia="Calibri"/>
          <w:iCs/>
          <w:color w:val="000000" w:themeColor="text1"/>
          <w:sz w:val="26"/>
          <w:szCs w:val="26"/>
        </w:rPr>
        <w:t>theo</w:t>
      </w:r>
      <w:proofErr w:type="spellEnd"/>
      <w:proofErr w:type="gram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nhóm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trong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điều</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kiện</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làm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thay</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đổi</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có</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trách</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nhiệm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đối</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với</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công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và</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tập</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thể</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trong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quá</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trình</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thực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hiện</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nhiệm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vụ</w:t>
      </w:r>
      <w:proofErr w:type="spellEnd"/>
      <w:r w:rsidR="00FA0B23" w:rsidRPr="00FA0B23">
        <w:rPr>
          <w:rFonts w:eastAsia="Calibri"/>
          <w:iCs/>
          <w:color w:val="000000" w:themeColor="text1"/>
          <w:sz w:val="26"/>
          <w:szCs w:val="26"/>
        </w:rPr>
        <w:t xml:space="preserve">. </w:t>
      </w:r>
      <w:proofErr w:type="spellStart"/>
      <w:proofErr w:type="gramStart"/>
      <w:r w:rsidR="00FA0B23" w:rsidRPr="00FA0B23">
        <w:rPr>
          <w:rFonts w:eastAsia="Calibri"/>
          <w:iCs/>
          <w:color w:val="000000" w:themeColor="text1"/>
          <w:sz w:val="26"/>
          <w:szCs w:val="26"/>
        </w:rPr>
        <w:t>Có</w:t>
      </w:r>
      <w:proofErr w:type="spellEnd"/>
      <w:r w:rsidR="00FA0B23" w:rsidRPr="00FA0B23">
        <w:rPr>
          <w:rFonts w:eastAsia="Calibri"/>
          <w:iCs/>
          <w:color w:val="000000" w:themeColor="text1"/>
          <w:sz w:val="26"/>
          <w:szCs w:val="26"/>
        </w:rPr>
        <w:t xml:space="preserve"> ý </w:t>
      </w:r>
      <w:proofErr w:type="spellStart"/>
      <w:r w:rsidR="00FA0B23" w:rsidRPr="00FA0B23">
        <w:rPr>
          <w:rFonts w:eastAsia="Calibri"/>
          <w:iCs/>
          <w:color w:val="000000" w:themeColor="text1"/>
          <w:sz w:val="26"/>
          <w:szCs w:val="26"/>
        </w:rPr>
        <w:t>thức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tổ</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chức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kỷ</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luật</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thái</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độ</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làm</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chuyên</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nghiệp</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chịu</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được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áp</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lực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và</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thích</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ứng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với</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công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việc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trong</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điều</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kiện</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hội</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nhập</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quốc</w:t>
      </w:r>
      <w:proofErr w:type="spellEnd"/>
      <w:r w:rsidR="00FA0B23" w:rsidRPr="00FA0B23">
        <w:rPr>
          <w:rFonts w:eastAsia="Calibri"/>
          <w:iCs/>
          <w:color w:val="000000" w:themeColor="text1"/>
          <w:sz w:val="26"/>
          <w:szCs w:val="26"/>
        </w:rPr>
        <w:t xml:space="preserve"> </w:t>
      </w:r>
      <w:proofErr w:type="spellStart"/>
      <w:r w:rsidR="00FA0B23" w:rsidRPr="00FA0B23">
        <w:rPr>
          <w:rFonts w:eastAsia="Calibri"/>
          <w:iCs/>
          <w:color w:val="000000" w:themeColor="text1"/>
          <w:sz w:val="26"/>
          <w:szCs w:val="26"/>
        </w:rPr>
        <w:t>tế</w:t>
      </w:r>
      <w:proofErr w:type="spellEnd"/>
      <w:r w:rsidR="00FA0B23" w:rsidRPr="00FA0B23">
        <w:rPr>
          <w:rFonts w:eastAsia="Calibri"/>
          <w:iCs/>
          <w:color w:val="000000" w:themeColor="text1"/>
          <w:sz w:val="26"/>
          <w:szCs w:val="26"/>
        </w:rPr>
        <w:t>.</w:t>
      </w:r>
      <w:proofErr w:type="gramEnd"/>
    </w:p>
    <w:p w:rsidR="00FA0B23" w:rsidRPr="00FA0B23" w:rsidRDefault="00FA0B23" w:rsidP="00FA0B23">
      <w:pPr>
        <w:spacing w:line="360" w:lineRule="auto"/>
        <w:ind w:firstLine="720"/>
        <w:jc w:val="both"/>
        <w:rPr>
          <w:rFonts w:eastAsia="Calibri"/>
          <w:iCs/>
          <w:color w:val="000000" w:themeColor="text1"/>
          <w:sz w:val="26"/>
          <w:szCs w:val="26"/>
        </w:rPr>
      </w:pPr>
      <w:r w:rsidRPr="00FA0B23">
        <w:rPr>
          <w:rFonts w:eastAsia="Calibri"/>
          <w:b/>
          <w:iCs/>
          <w:color w:val="000000" w:themeColor="text1"/>
          <w:sz w:val="26"/>
          <w:szCs w:val="26"/>
        </w:rPr>
        <w:t>3.2.</w:t>
      </w:r>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Có</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năng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lực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dẫn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dắt</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về</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chuyên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môn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nghiệp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vụ</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trong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lĩnh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vực</w:t>
      </w:r>
      <w:proofErr w:type="spellEnd"/>
      <w:r w:rsidRPr="00FA0B23">
        <w:rPr>
          <w:rFonts w:eastAsia="Calibri"/>
          <w:iCs/>
          <w:color w:val="000000" w:themeColor="text1"/>
          <w:sz w:val="26"/>
          <w:szCs w:val="26"/>
        </w:rPr>
        <w:t xml:space="preserve"> logistics </w:t>
      </w:r>
      <w:proofErr w:type="spellStart"/>
      <w:r w:rsidRPr="00FA0B23">
        <w:rPr>
          <w:rFonts w:eastAsia="Calibri"/>
          <w:iCs/>
          <w:color w:val="000000" w:themeColor="text1"/>
          <w:sz w:val="26"/>
          <w:szCs w:val="26"/>
        </w:rPr>
        <w:t>và</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quản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lý</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chuỗi</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cung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ứng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chủ</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động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tiếp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cận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tìm</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hiểu</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kiến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thức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mới</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trong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quá</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trình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thực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hiện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nhiệm</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vụ</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được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giao</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Tự</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học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tập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tích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lũy</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kiến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thức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kinh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nghiệm</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để</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nâng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cao</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trình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độ</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chuyên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môn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nghiệp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vụ</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phát</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huy</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thế</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mạnh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của</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bản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thân</w:t>
      </w:r>
      <w:proofErr w:type="spellEnd"/>
      <w:r w:rsidRPr="00FA0B23">
        <w:rPr>
          <w:rFonts w:eastAsia="Calibri"/>
          <w:iCs/>
          <w:color w:val="000000" w:themeColor="text1"/>
          <w:sz w:val="26"/>
          <w:szCs w:val="26"/>
        </w:rPr>
        <w:t>.</w:t>
      </w:r>
    </w:p>
    <w:p w:rsidR="00FA0B23" w:rsidRPr="00FA0B23" w:rsidRDefault="00FA0B23" w:rsidP="00FA0B23">
      <w:pPr>
        <w:spacing w:line="360" w:lineRule="auto"/>
        <w:ind w:firstLine="720"/>
        <w:jc w:val="both"/>
        <w:rPr>
          <w:rFonts w:eastAsia="Calibri"/>
          <w:iCs/>
          <w:color w:val="000000" w:themeColor="text1"/>
          <w:sz w:val="26"/>
          <w:szCs w:val="26"/>
        </w:rPr>
      </w:pPr>
      <w:r w:rsidRPr="00FA0B23">
        <w:rPr>
          <w:rFonts w:eastAsia="Calibri"/>
          <w:b/>
          <w:iCs/>
          <w:color w:val="000000" w:themeColor="text1"/>
          <w:sz w:val="26"/>
          <w:szCs w:val="26"/>
        </w:rPr>
        <w:t>3.3.</w:t>
      </w:r>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Có</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khả</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năng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tổng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hợp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và</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đưa</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ra</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được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kết</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luận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về</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các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vấn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đề</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chuyên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môn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nghiệp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vụ</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thông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thường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và</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một</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số</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vấn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đề</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phức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tạp</w:t>
      </w:r>
      <w:proofErr w:type="spellEnd"/>
      <w:r w:rsidRPr="00FA0B23">
        <w:rPr>
          <w:rFonts w:eastAsia="Calibri"/>
          <w:iCs/>
          <w:color w:val="000000" w:themeColor="text1"/>
          <w:sz w:val="26"/>
          <w:szCs w:val="26"/>
        </w:rPr>
        <w:t>.</w:t>
      </w:r>
    </w:p>
    <w:p w:rsidR="007F6C91" w:rsidRPr="00F7456B" w:rsidRDefault="00FA0B23" w:rsidP="00FA0B23">
      <w:pPr>
        <w:spacing w:line="360" w:lineRule="auto"/>
        <w:ind w:firstLine="720"/>
        <w:jc w:val="both"/>
        <w:rPr>
          <w:color w:val="000000" w:themeColor="text1"/>
          <w:sz w:val="26"/>
          <w:szCs w:val="26"/>
        </w:rPr>
      </w:pPr>
      <w:r w:rsidRPr="00FA0B23">
        <w:rPr>
          <w:rFonts w:eastAsia="Calibri"/>
          <w:b/>
          <w:iCs/>
          <w:color w:val="000000" w:themeColor="text1"/>
          <w:sz w:val="26"/>
          <w:szCs w:val="26"/>
        </w:rPr>
        <w:t>3.4.</w:t>
      </w:r>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Có</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năng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lực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lập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kế</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hoạch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điều</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phối</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phát</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huy</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trí</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tuệ</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tập</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thể</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Có</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năng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lực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đánh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giá</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và</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cải</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tiến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các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hoạt</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động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chuyên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môn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thuộc</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lĩnh</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vực</w:t>
      </w:r>
      <w:proofErr w:type="spellEnd"/>
      <w:r w:rsidRPr="00FA0B23">
        <w:rPr>
          <w:rFonts w:eastAsia="Calibri"/>
          <w:iCs/>
          <w:color w:val="000000" w:themeColor="text1"/>
          <w:sz w:val="26"/>
          <w:szCs w:val="26"/>
        </w:rPr>
        <w:t xml:space="preserve"> logistics </w:t>
      </w:r>
      <w:proofErr w:type="spellStart"/>
      <w:r w:rsidRPr="00FA0B23">
        <w:rPr>
          <w:rFonts w:eastAsia="Calibri"/>
          <w:iCs/>
          <w:color w:val="000000" w:themeColor="text1"/>
          <w:sz w:val="26"/>
          <w:szCs w:val="26"/>
        </w:rPr>
        <w:t>và</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quản</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lý</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chuỗi</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cung</w:t>
      </w:r>
      <w:proofErr w:type="spellEnd"/>
      <w:r w:rsidRPr="00FA0B23">
        <w:rPr>
          <w:rFonts w:eastAsia="Calibri"/>
          <w:iCs/>
          <w:color w:val="000000" w:themeColor="text1"/>
          <w:sz w:val="26"/>
          <w:szCs w:val="26"/>
        </w:rPr>
        <w:t xml:space="preserve"> </w:t>
      </w:r>
      <w:proofErr w:type="spellStart"/>
      <w:r w:rsidRPr="00FA0B23">
        <w:rPr>
          <w:rFonts w:eastAsia="Calibri"/>
          <w:iCs/>
          <w:color w:val="000000" w:themeColor="text1"/>
          <w:sz w:val="26"/>
          <w:szCs w:val="26"/>
        </w:rPr>
        <w:t>ứng</w:t>
      </w:r>
      <w:proofErr w:type="spellEnd"/>
      <w:r w:rsidR="007F6C91" w:rsidRPr="00F7456B">
        <w:rPr>
          <w:color w:val="000000" w:themeColor="text1"/>
          <w:sz w:val="26"/>
          <w:szCs w:val="26"/>
        </w:rPr>
        <w:t>.</w:t>
      </w:r>
    </w:p>
    <w:p w:rsidR="006A104A" w:rsidRPr="00F7456B" w:rsidRDefault="008F59B1" w:rsidP="0044546B">
      <w:pPr>
        <w:spacing w:line="360" w:lineRule="auto"/>
        <w:jc w:val="both"/>
        <w:rPr>
          <w:rFonts w:eastAsia="Times New Roman"/>
          <w:b/>
          <w:bCs/>
          <w:color w:val="000000" w:themeColor="text1"/>
          <w:sz w:val="26"/>
          <w:szCs w:val="26"/>
          <w:lang w:val="vi-VN" w:eastAsia="en-US"/>
        </w:rPr>
      </w:pPr>
      <w:r w:rsidRPr="00F7456B">
        <w:rPr>
          <w:rFonts w:eastAsia="Times New Roman"/>
          <w:b/>
          <w:bCs/>
          <w:color w:val="000000" w:themeColor="text1"/>
          <w:sz w:val="26"/>
          <w:szCs w:val="26"/>
          <w:lang w:eastAsia="en-US"/>
        </w:rPr>
        <w:t>III.</w:t>
      </w:r>
      <w:r w:rsidR="006A104A" w:rsidRPr="00F7456B">
        <w:rPr>
          <w:rFonts w:eastAsia="Times New Roman"/>
          <w:b/>
          <w:bCs/>
          <w:color w:val="000000" w:themeColor="text1"/>
          <w:sz w:val="26"/>
          <w:szCs w:val="26"/>
          <w:lang w:val="vi-VN" w:eastAsia="en-US"/>
        </w:rPr>
        <w:t xml:space="preserve"> </w:t>
      </w:r>
      <w:proofErr w:type="spellStart"/>
      <w:r w:rsidR="006A104A" w:rsidRPr="00F7456B">
        <w:rPr>
          <w:rFonts w:eastAsia="Times New Roman"/>
          <w:b/>
          <w:bCs/>
          <w:color w:val="000000" w:themeColor="text1"/>
          <w:sz w:val="26"/>
          <w:szCs w:val="26"/>
          <w:lang w:eastAsia="en-US"/>
        </w:rPr>
        <w:t>Vị</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trí</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và</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nơi</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làm</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việc</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sau</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khi</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tốt</w:t>
      </w:r>
      <w:proofErr w:type="spellEnd"/>
      <w:r w:rsidR="006A104A" w:rsidRPr="00F7456B">
        <w:rPr>
          <w:rFonts w:eastAsia="Times New Roman"/>
          <w:b/>
          <w:bCs/>
          <w:color w:val="000000" w:themeColor="text1"/>
          <w:sz w:val="26"/>
          <w:szCs w:val="26"/>
          <w:lang w:eastAsia="en-US"/>
        </w:rPr>
        <w:t xml:space="preserve"> </w:t>
      </w:r>
      <w:proofErr w:type="spellStart"/>
      <w:r w:rsidR="006A104A" w:rsidRPr="00F7456B">
        <w:rPr>
          <w:rFonts w:eastAsia="Times New Roman"/>
          <w:b/>
          <w:bCs/>
          <w:color w:val="000000" w:themeColor="text1"/>
          <w:sz w:val="26"/>
          <w:szCs w:val="26"/>
          <w:lang w:eastAsia="en-US"/>
        </w:rPr>
        <w:t>nghiệp</w:t>
      </w:r>
      <w:proofErr w:type="spellEnd"/>
      <w:r w:rsidR="006A104A" w:rsidRPr="00F7456B">
        <w:rPr>
          <w:rFonts w:eastAsia="Times New Roman"/>
          <w:b/>
          <w:bCs/>
          <w:color w:val="000000" w:themeColor="text1"/>
          <w:sz w:val="26"/>
          <w:szCs w:val="26"/>
          <w:lang w:val="vi-VN" w:eastAsia="en-US"/>
        </w:rPr>
        <w:t xml:space="preserve"> </w:t>
      </w:r>
    </w:p>
    <w:p w:rsidR="007B4FCD" w:rsidRPr="00F7456B" w:rsidRDefault="007B4FCD" w:rsidP="006C0D15">
      <w:pPr>
        <w:spacing w:line="324" w:lineRule="auto"/>
        <w:ind w:firstLine="720"/>
        <w:jc w:val="both"/>
        <w:rPr>
          <w:color w:val="000000" w:themeColor="text1"/>
          <w:sz w:val="26"/>
          <w:lang w:val="da-DK"/>
        </w:rPr>
      </w:pPr>
      <w:r w:rsidRPr="00F7456B">
        <w:rPr>
          <w:b/>
          <w:color w:val="000000" w:themeColor="text1"/>
          <w:sz w:val="26"/>
          <w:lang w:val="da-DK"/>
        </w:rPr>
        <w:t>Nhóm 1 – Nhân viên và cán bộ quản lý tại các doanh nghiệp có hoạt động về Logistics và vận hàng chuỗi cung ứng</w:t>
      </w:r>
    </w:p>
    <w:p w:rsidR="00FA0B23" w:rsidRDefault="00FA0B23" w:rsidP="006C0D15">
      <w:pPr>
        <w:spacing w:line="324" w:lineRule="auto"/>
        <w:ind w:firstLine="720"/>
        <w:jc w:val="both"/>
        <w:rPr>
          <w:color w:val="000000" w:themeColor="text1"/>
          <w:sz w:val="26"/>
          <w:szCs w:val="26"/>
        </w:rPr>
      </w:pPr>
      <w:proofErr w:type="spellStart"/>
      <w:r w:rsidRPr="00FA0B23">
        <w:rPr>
          <w:color w:val="000000" w:themeColor="text1"/>
          <w:sz w:val="26"/>
          <w:szCs w:val="26"/>
        </w:rPr>
        <w:t>Cử</w:t>
      </w:r>
      <w:proofErr w:type="spellEnd"/>
      <w:r w:rsidRPr="00FA0B23">
        <w:rPr>
          <w:color w:val="000000" w:themeColor="text1"/>
          <w:sz w:val="26"/>
          <w:szCs w:val="26"/>
        </w:rPr>
        <w:t xml:space="preserve"> </w:t>
      </w:r>
      <w:proofErr w:type="spellStart"/>
      <w:r w:rsidRPr="00FA0B23">
        <w:rPr>
          <w:color w:val="000000" w:themeColor="text1"/>
          <w:sz w:val="26"/>
          <w:szCs w:val="26"/>
        </w:rPr>
        <w:t>nhân</w:t>
      </w:r>
      <w:proofErr w:type="spellEnd"/>
      <w:r w:rsidRPr="00FA0B23">
        <w:rPr>
          <w:color w:val="000000" w:themeColor="text1"/>
          <w:sz w:val="26"/>
          <w:szCs w:val="26"/>
        </w:rPr>
        <w:t xml:space="preserve"> Logistics </w:t>
      </w:r>
      <w:proofErr w:type="spellStart"/>
      <w:r w:rsidRPr="00FA0B23">
        <w:rPr>
          <w:color w:val="000000" w:themeColor="text1"/>
          <w:sz w:val="26"/>
          <w:szCs w:val="26"/>
        </w:rPr>
        <w:t>và</w:t>
      </w:r>
      <w:proofErr w:type="spellEnd"/>
      <w:r w:rsidRPr="00FA0B23">
        <w:rPr>
          <w:color w:val="000000" w:themeColor="text1"/>
          <w:sz w:val="26"/>
          <w:szCs w:val="26"/>
        </w:rPr>
        <w:t xml:space="preserve"> </w:t>
      </w:r>
      <w:proofErr w:type="spellStart"/>
      <w:r w:rsidRPr="00FA0B23">
        <w:rPr>
          <w:color w:val="000000" w:themeColor="text1"/>
          <w:sz w:val="26"/>
          <w:szCs w:val="26"/>
        </w:rPr>
        <w:t>Quản</w:t>
      </w:r>
      <w:proofErr w:type="spellEnd"/>
      <w:r w:rsidRPr="00FA0B23">
        <w:rPr>
          <w:color w:val="000000" w:themeColor="text1"/>
          <w:sz w:val="26"/>
          <w:szCs w:val="26"/>
        </w:rPr>
        <w:t xml:space="preserve"> </w:t>
      </w:r>
      <w:proofErr w:type="spellStart"/>
      <w:r w:rsidRPr="00FA0B23">
        <w:rPr>
          <w:color w:val="000000" w:themeColor="text1"/>
          <w:sz w:val="26"/>
          <w:szCs w:val="26"/>
        </w:rPr>
        <w:t>lý</w:t>
      </w:r>
      <w:proofErr w:type="spellEnd"/>
      <w:r w:rsidRPr="00FA0B23">
        <w:rPr>
          <w:color w:val="000000" w:themeColor="text1"/>
          <w:sz w:val="26"/>
          <w:szCs w:val="26"/>
        </w:rPr>
        <w:t xml:space="preserve"> </w:t>
      </w:r>
      <w:proofErr w:type="spellStart"/>
      <w:r w:rsidRPr="00FA0B23">
        <w:rPr>
          <w:color w:val="000000" w:themeColor="text1"/>
          <w:sz w:val="26"/>
          <w:szCs w:val="26"/>
        </w:rPr>
        <w:t>chuỗi</w:t>
      </w:r>
      <w:proofErr w:type="spellEnd"/>
      <w:r w:rsidRPr="00FA0B23">
        <w:rPr>
          <w:color w:val="000000" w:themeColor="text1"/>
          <w:sz w:val="26"/>
          <w:szCs w:val="26"/>
        </w:rPr>
        <w:t xml:space="preserve"> </w:t>
      </w:r>
      <w:proofErr w:type="spellStart"/>
      <w:r w:rsidRPr="00FA0B23">
        <w:rPr>
          <w:color w:val="000000" w:themeColor="text1"/>
          <w:sz w:val="26"/>
          <w:szCs w:val="26"/>
        </w:rPr>
        <w:t>cung</w:t>
      </w:r>
      <w:proofErr w:type="spellEnd"/>
      <w:r w:rsidRPr="00FA0B23">
        <w:rPr>
          <w:color w:val="000000" w:themeColor="text1"/>
          <w:sz w:val="26"/>
          <w:szCs w:val="26"/>
        </w:rPr>
        <w:t xml:space="preserve"> </w:t>
      </w:r>
      <w:proofErr w:type="spellStart"/>
      <w:r w:rsidRPr="00FA0B23">
        <w:rPr>
          <w:color w:val="000000" w:themeColor="text1"/>
          <w:sz w:val="26"/>
          <w:szCs w:val="26"/>
        </w:rPr>
        <w:t>ứng</w:t>
      </w:r>
      <w:proofErr w:type="spellEnd"/>
      <w:r w:rsidRPr="00FA0B23">
        <w:rPr>
          <w:color w:val="000000" w:themeColor="text1"/>
          <w:sz w:val="26"/>
          <w:szCs w:val="26"/>
        </w:rPr>
        <w:t xml:space="preserve"> </w:t>
      </w:r>
      <w:proofErr w:type="spellStart"/>
      <w:r w:rsidRPr="00FA0B23">
        <w:rPr>
          <w:color w:val="000000" w:themeColor="text1"/>
          <w:sz w:val="26"/>
          <w:szCs w:val="26"/>
        </w:rPr>
        <w:t>có</w:t>
      </w:r>
      <w:proofErr w:type="spellEnd"/>
      <w:r w:rsidRPr="00FA0B23">
        <w:rPr>
          <w:color w:val="000000" w:themeColor="text1"/>
          <w:sz w:val="26"/>
          <w:szCs w:val="26"/>
        </w:rPr>
        <w:t xml:space="preserve"> </w:t>
      </w:r>
      <w:proofErr w:type="spellStart"/>
      <w:r w:rsidRPr="00FA0B23">
        <w:rPr>
          <w:color w:val="000000" w:themeColor="text1"/>
          <w:sz w:val="26"/>
          <w:szCs w:val="26"/>
        </w:rPr>
        <w:t>đủ</w:t>
      </w:r>
      <w:proofErr w:type="spellEnd"/>
      <w:r w:rsidRPr="00FA0B23">
        <w:rPr>
          <w:color w:val="000000" w:themeColor="text1"/>
          <w:sz w:val="26"/>
          <w:szCs w:val="26"/>
        </w:rPr>
        <w:t xml:space="preserve"> </w:t>
      </w:r>
      <w:proofErr w:type="spellStart"/>
      <w:r w:rsidRPr="00FA0B23">
        <w:rPr>
          <w:color w:val="000000" w:themeColor="text1"/>
          <w:sz w:val="26"/>
          <w:szCs w:val="26"/>
        </w:rPr>
        <w:t>năng</w:t>
      </w:r>
      <w:proofErr w:type="spellEnd"/>
      <w:r w:rsidRPr="00FA0B23">
        <w:rPr>
          <w:color w:val="000000" w:themeColor="text1"/>
          <w:sz w:val="26"/>
          <w:szCs w:val="26"/>
        </w:rPr>
        <w:t xml:space="preserve"> </w:t>
      </w:r>
      <w:proofErr w:type="spellStart"/>
      <w:r w:rsidRPr="00FA0B23">
        <w:rPr>
          <w:color w:val="000000" w:themeColor="text1"/>
          <w:sz w:val="26"/>
          <w:szCs w:val="26"/>
        </w:rPr>
        <w:t>lực</w:t>
      </w:r>
      <w:proofErr w:type="spellEnd"/>
      <w:r w:rsidRPr="00FA0B23">
        <w:rPr>
          <w:color w:val="000000" w:themeColor="text1"/>
          <w:sz w:val="26"/>
          <w:szCs w:val="26"/>
        </w:rPr>
        <w:t xml:space="preserve"> </w:t>
      </w:r>
      <w:proofErr w:type="spellStart"/>
      <w:r w:rsidRPr="00FA0B23">
        <w:rPr>
          <w:color w:val="000000" w:themeColor="text1"/>
          <w:sz w:val="26"/>
          <w:szCs w:val="26"/>
        </w:rPr>
        <w:t>tham</w:t>
      </w:r>
      <w:proofErr w:type="spellEnd"/>
      <w:r w:rsidRPr="00FA0B23">
        <w:rPr>
          <w:color w:val="000000" w:themeColor="text1"/>
          <w:sz w:val="26"/>
          <w:szCs w:val="26"/>
        </w:rPr>
        <w:t xml:space="preserve"> </w:t>
      </w:r>
      <w:proofErr w:type="spellStart"/>
      <w:r w:rsidRPr="00FA0B23">
        <w:rPr>
          <w:color w:val="000000" w:themeColor="text1"/>
          <w:sz w:val="26"/>
          <w:szCs w:val="26"/>
        </w:rPr>
        <w:t>gia</w:t>
      </w:r>
      <w:proofErr w:type="spellEnd"/>
      <w:r w:rsidRPr="00FA0B23">
        <w:rPr>
          <w:color w:val="000000" w:themeColor="text1"/>
          <w:sz w:val="26"/>
          <w:szCs w:val="26"/>
        </w:rPr>
        <w:t xml:space="preserve">, </w:t>
      </w:r>
      <w:proofErr w:type="spellStart"/>
      <w:r w:rsidRPr="00FA0B23">
        <w:rPr>
          <w:color w:val="000000" w:themeColor="text1"/>
          <w:sz w:val="26"/>
          <w:szCs w:val="26"/>
        </w:rPr>
        <w:t>triển</w:t>
      </w:r>
      <w:proofErr w:type="spellEnd"/>
      <w:r w:rsidRPr="00FA0B23">
        <w:rPr>
          <w:color w:val="000000" w:themeColor="text1"/>
          <w:sz w:val="26"/>
          <w:szCs w:val="26"/>
        </w:rPr>
        <w:t xml:space="preserve"> </w:t>
      </w:r>
      <w:proofErr w:type="spellStart"/>
      <w:r w:rsidRPr="00FA0B23">
        <w:rPr>
          <w:color w:val="000000" w:themeColor="text1"/>
          <w:sz w:val="26"/>
          <w:szCs w:val="26"/>
        </w:rPr>
        <w:t>khai</w:t>
      </w:r>
      <w:proofErr w:type="spellEnd"/>
      <w:r w:rsidRPr="00FA0B23">
        <w:rPr>
          <w:color w:val="000000" w:themeColor="text1"/>
          <w:sz w:val="26"/>
          <w:szCs w:val="26"/>
        </w:rPr>
        <w:t xml:space="preserve"> </w:t>
      </w:r>
      <w:proofErr w:type="spellStart"/>
      <w:r w:rsidRPr="00FA0B23">
        <w:rPr>
          <w:color w:val="000000" w:themeColor="text1"/>
          <w:sz w:val="26"/>
          <w:szCs w:val="26"/>
        </w:rPr>
        <w:t>các</w:t>
      </w:r>
      <w:proofErr w:type="spellEnd"/>
      <w:r w:rsidRPr="00FA0B23">
        <w:rPr>
          <w:color w:val="000000" w:themeColor="text1"/>
          <w:sz w:val="26"/>
          <w:szCs w:val="26"/>
        </w:rPr>
        <w:t xml:space="preserve"> </w:t>
      </w:r>
      <w:proofErr w:type="spellStart"/>
      <w:r w:rsidRPr="00FA0B23">
        <w:rPr>
          <w:color w:val="000000" w:themeColor="text1"/>
          <w:sz w:val="26"/>
          <w:szCs w:val="26"/>
        </w:rPr>
        <w:t>hoạt</w:t>
      </w:r>
      <w:proofErr w:type="spellEnd"/>
      <w:r w:rsidRPr="00FA0B23">
        <w:rPr>
          <w:color w:val="000000" w:themeColor="text1"/>
          <w:sz w:val="26"/>
          <w:szCs w:val="26"/>
        </w:rPr>
        <w:t xml:space="preserve"> </w:t>
      </w:r>
      <w:proofErr w:type="spellStart"/>
      <w:r w:rsidRPr="00FA0B23">
        <w:rPr>
          <w:color w:val="000000" w:themeColor="text1"/>
          <w:sz w:val="26"/>
          <w:szCs w:val="26"/>
        </w:rPr>
        <w:t>động</w:t>
      </w:r>
      <w:proofErr w:type="spellEnd"/>
      <w:r w:rsidRPr="00FA0B23">
        <w:rPr>
          <w:color w:val="000000" w:themeColor="text1"/>
          <w:sz w:val="26"/>
          <w:szCs w:val="26"/>
        </w:rPr>
        <w:t xml:space="preserve"> logistics </w:t>
      </w:r>
      <w:proofErr w:type="spellStart"/>
      <w:r w:rsidRPr="00FA0B23">
        <w:rPr>
          <w:color w:val="000000" w:themeColor="text1"/>
          <w:sz w:val="26"/>
          <w:szCs w:val="26"/>
        </w:rPr>
        <w:t>và</w:t>
      </w:r>
      <w:proofErr w:type="spellEnd"/>
      <w:r w:rsidRPr="00FA0B23">
        <w:rPr>
          <w:color w:val="000000" w:themeColor="text1"/>
          <w:sz w:val="26"/>
          <w:szCs w:val="26"/>
        </w:rPr>
        <w:t xml:space="preserve"> </w:t>
      </w:r>
      <w:proofErr w:type="spellStart"/>
      <w:r w:rsidRPr="00FA0B23">
        <w:rPr>
          <w:color w:val="000000" w:themeColor="text1"/>
          <w:sz w:val="26"/>
          <w:szCs w:val="26"/>
        </w:rPr>
        <w:t>quản</w:t>
      </w:r>
      <w:proofErr w:type="spellEnd"/>
      <w:r w:rsidRPr="00FA0B23">
        <w:rPr>
          <w:color w:val="000000" w:themeColor="text1"/>
          <w:sz w:val="26"/>
          <w:szCs w:val="26"/>
        </w:rPr>
        <w:t xml:space="preserve"> </w:t>
      </w:r>
      <w:proofErr w:type="spellStart"/>
      <w:r w:rsidRPr="00FA0B23">
        <w:rPr>
          <w:color w:val="000000" w:themeColor="text1"/>
          <w:sz w:val="26"/>
          <w:szCs w:val="26"/>
        </w:rPr>
        <w:t>lý</w:t>
      </w:r>
      <w:proofErr w:type="spellEnd"/>
      <w:r w:rsidRPr="00FA0B23">
        <w:rPr>
          <w:color w:val="000000" w:themeColor="text1"/>
          <w:sz w:val="26"/>
          <w:szCs w:val="26"/>
        </w:rPr>
        <w:t xml:space="preserve"> </w:t>
      </w:r>
      <w:proofErr w:type="spellStart"/>
      <w:r w:rsidRPr="00FA0B23">
        <w:rPr>
          <w:color w:val="000000" w:themeColor="text1"/>
          <w:sz w:val="26"/>
          <w:szCs w:val="26"/>
        </w:rPr>
        <w:t>chuỗi</w:t>
      </w:r>
      <w:proofErr w:type="spellEnd"/>
      <w:r w:rsidRPr="00FA0B23">
        <w:rPr>
          <w:color w:val="000000" w:themeColor="text1"/>
          <w:sz w:val="26"/>
          <w:szCs w:val="26"/>
        </w:rPr>
        <w:t xml:space="preserve"> </w:t>
      </w:r>
      <w:proofErr w:type="spellStart"/>
      <w:r w:rsidRPr="00FA0B23">
        <w:rPr>
          <w:color w:val="000000" w:themeColor="text1"/>
          <w:sz w:val="26"/>
          <w:szCs w:val="26"/>
        </w:rPr>
        <w:t>cung</w:t>
      </w:r>
      <w:proofErr w:type="spellEnd"/>
      <w:r w:rsidRPr="00FA0B23">
        <w:rPr>
          <w:color w:val="000000" w:themeColor="text1"/>
          <w:sz w:val="26"/>
          <w:szCs w:val="26"/>
        </w:rPr>
        <w:t xml:space="preserve"> </w:t>
      </w:r>
      <w:proofErr w:type="spellStart"/>
      <w:r w:rsidRPr="00FA0B23">
        <w:rPr>
          <w:color w:val="000000" w:themeColor="text1"/>
          <w:sz w:val="26"/>
          <w:szCs w:val="26"/>
        </w:rPr>
        <w:t>ứng</w:t>
      </w:r>
      <w:proofErr w:type="spellEnd"/>
      <w:r w:rsidRPr="00FA0B23">
        <w:rPr>
          <w:color w:val="000000" w:themeColor="text1"/>
          <w:sz w:val="26"/>
          <w:szCs w:val="26"/>
        </w:rPr>
        <w:t xml:space="preserve"> </w:t>
      </w:r>
      <w:proofErr w:type="spellStart"/>
      <w:r w:rsidRPr="00FA0B23">
        <w:rPr>
          <w:color w:val="000000" w:themeColor="text1"/>
          <w:sz w:val="26"/>
          <w:szCs w:val="26"/>
        </w:rPr>
        <w:t>độc</w:t>
      </w:r>
      <w:proofErr w:type="spellEnd"/>
      <w:r w:rsidRPr="00FA0B23">
        <w:rPr>
          <w:color w:val="000000" w:themeColor="text1"/>
          <w:sz w:val="26"/>
          <w:szCs w:val="26"/>
        </w:rPr>
        <w:t xml:space="preserve"> </w:t>
      </w:r>
      <w:proofErr w:type="spellStart"/>
      <w:r w:rsidRPr="00FA0B23">
        <w:rPr>
          <w:color w:val="000000" w:themeColor="text1"/>
          <w:sz w:val="26"/>
          <w:szCs w:val="26"/>
        </w:rPr>
        <w:t>lập</w:t>
      </w:r>
      <w:proofErr w:type="spellEnd"/>
      <w:r w:rsidRPr="00FA0B23">
        <w:rPr>
          <w:color w:val="000000" w:themeColor="text1"/>
          <w:sz w:val="26"/>
          <w:szCs w:val="26"/>
        </w:rPr>
        <w:t xml:space="preserve"> </w:t>
      </w:r>
      <w:proofErr w:type="spellStart"/>
      <w:r w:rsidRPr="00FA0B23">
        <w:rPr>
          <w:color w:val="000000" w:themeColor="text1"/>
          <w:sz w:val="26"/>
          <w:szCs w:val="26"/>
        </w:rPr>
        <w:t>hoặc</w:t>
      </w:r>
      <w:proofErr w:type="spellEnd"/>
      <w:r w:rsidRPr="00FA0B23">
        <w:rPr>
          <w:color w:val="000000" w:themeColor="text1"/>
          <w:sz w:val="26"/>
          <w:szCs w:val="26"/>
        </w:rPr>
        <w:t xml:space="preserve"> </w:t>
      </w:r>
      <w:proofErr w:type="spellStart"/>
      <w:r w:rsidRPr="00FA0B23">
        <w:rPr>
          <w:color w:val="000000" w:themeColor="text1"/>
          <w:sz w:val="26"/>
          <w:szCs w:val="26"/>
        </w:rPr>
        <w:t>đủ</w:t>
      </w:r>
      <w:proofErr w:type="spellEnd"/>
      <w:r w:rsidRPr="00FA0B23">
        <w:rPr>
          <w:color w:val="000000" w:themeColor="text1"/>
          <w:sz w:val="26"/>
          <w:szCs w:val="26"/>
        </w:rPr>
        <w:t xml:space="preserve"> </w:t>
      </w:r>
      <w:proofErr w:type="spellStart"/>
      <w:r w:rsidRPr="00FA0B23">
        <w:rPr>
          <w:color w:val="000000" w:themeColor="text1"/>
          <w:sz w:val="26"/>
          <w:szCs w:val="26"/>
        </w:rPr>
        <w:t>năng</w:t>
      </w:r>
      <w:proofErr w:type="spellEnd"/>
      <w:r w:rsidRPr="00FA0B23">
        <w:rPr>
          <w:color w:val="000000" w:themeColor="text1"/>
          <w:sz w:val="26"/>
          <w:szCs w:val="26"/>
        </w:rPr>
        <w:t xml:space="preserve"> </w:t>
      </w:r>
      <w:proofErr w:type="spellStart"/>
      <w:r w:rsidRPr="00FA0B23">
        <w:rPr>
          <w:color w:val="000000" w:themeColor="text1"/>
          <w:sz w:val="26"/>
          <w:szCs w:val="26"/>
        </w:rPr>
        <w:t>lực</w:t>
      </w:r>
      <w:proofErr w:type="spellEnd"/>
      <w:r w:rsidRPr="00FA0B23">
        <w:rPr>
          <w:color w:val="000000" w:themeColor="text1"/>
          <w:sz w:val="26"/>
          <w:szCs w:val="26"/>
        </w:rPr>
        <w:t xml:space="preserve"> </w:t>
      </w:r>
      <w:proofErr w:type="spellStart"/>
      <w:r w:rsidRPr="00FA0B23">
        <w:rPr>
          <w:color w:val="000000" w:themeColor="text1"/>
          <w:sz w:val="26"/>
          <w:szCs w:val="26"/>
        </w:rPr>
        <w:t>đảm</w:t>
      </w:r>
      <w:proofErr w:type="spellEnd"/>
      <w:r w:rsidRPr="00FA0B23">
        <w:rPr>
          <w:color w:val="000000" w:themeColor="text1"/>
          <w:sz w:val="26"/>
          <w:szCs w:val="26"/>
        </w:rPr>
        <w:t xml:space="preserve"> </w:t>
      </w:r>
      <w:proofErr w:type="spellStart"/>
      <w:r w:rsidRPr="00FA0B23">
        <w:rPr>
          <w:color w:val="000000" w:themeColor="text1"/>
          <w:sz w:val="26"/>
          <w:szCs w:val="26"/>
        </w:rPr>
        <w:t>nhiệm</w:t>
      </w:r>
      <w:proofErr w:type="spellEnd"/>
      <w:r w:rsidRPr="00FA0B23">
        <w:rPr>
          <w:color w:val="000000" w:themeColor="text1"/>
          <w:sz w:val="26"/>
          <w:szCs w:val="26"/>
        </w:rPr>
        <w:t xml:space="preserve"> </w:t>
      </w:r>
      <w:proofErr w:type="spellStart"/>
      <w:r w:rsidRPr="00FA0B23">
        <w:rPr>
          <w:color w:val="000000" w:themeColor="text1"/>
          <w:sz w:val="26"/>
          <w:szCs w:val="26"/>
        </w:rPr>
        <w:t>các</w:t>
      </w:r>
      <w:proofErr w:type="spellEnd"/>
      <w:r w:rsidRPr="00FA0B23">
        <w:rPr>
          <w:color w:val="000000" w:themeColor="text1"/>
          <w:sz w:val="26"/>
          <w:szCs w:val="26"/>
        </w:rPr>
        <w:t xml:space="preserve"> </w:t>
      </w:r>
      <w:proofErr w:type="spellStart"/>
      <w:r w:rsidRPr="00FA0B23">
        <w:rPr>
          <w:color w:val="000000" w:themeColor="text1"/>
          <w:sz w:val="26"/>
          <w:szCs w:val="26"/>
        </w:rPr>
        <w:t>vị</w:t>
      </w:r>
      <w:proofErr w:type="spellEnd"/>
      <w:r w:rsidRPr="00FA0B23">
        <w:rPr>
          <w:color w:val="000000" w:themeColor="text1"/>
          <w:sz w:val="26"/>
          <w:szCs w:val="26"/>
        </w:rPr>
        <w:t xml:space="preserve"> </w:t>
      </w:r>
      <w:proofErr w:type="spellStart"/>
      <w:r w:rsidRPr="00FA0B23">
        <w:rPr>
          <w:color w:val="000000" w:themeColor="text1"/>
          <w:sz w:val="26"/>
          <w:szCs w:val="26"/>
        </w:rPr>
        <w:t>trí</w:t>
      </w:r>
      <w:proofErr w:type="spellEnd"/>
      <w:r w:rsidRPr="00FA0B23">
        <w:rPr>
          <w:color w:val="000000" w:themeColor="text1"/>
          <w:sz w:val="26"/>
          <w:szCs w:val="26"/>
        </w:rPr>
        <w:t xml:space="preserve"> </w:t>
      </w:r>
      <w:proofErr w:type="spellStart"/>
      <w:r w:rsidRPr="00FA0B23">
        <w:rPr>
          <w:color w:val="000000" w:themeColor="text1"/>
          <w:sz w:val="26"/>
          <w:szCs w:val="26"/>
        </w:rPr>
        <w:t>công</w:t>
      </w:r>
      <w:proofErr w:type="spellEnd"/>
      <w:r w:rsidRPr="00FA0B23">
        <w:rPr>
          <w:color w:val="000000" w:themeColor="text1"/>
          <w:sz w:val="26"/>
          <w:szCs w:val="26"/>
        </w:rPr>
        <w:t xml:space="preserve"> </w:t>
      </w:r>
      <w:proofErr w:type="spellStart"/>
      <w:r w:rsidRPr="00FA0B23">
        <w:rPr>
          <w:color w:val="000000" w:themeColor="text1"/>
          <w:sz w:val="26"/>
          <w:szCs w:val="26"/>
        </w:rPr>
        <w:t>việc</w:t>
      </w:r>
      <w:proofErr w:type="spellEnd"/>
      <w:r w:rsidRPr="00FA0B23">
        <w:rPr>
          <w:color w:val="000000" w:themeColor="text1"/>
          <w:sz w:val="26"/>
          <w:szCs w:val="26"/>
        </w:rPr>
        <w:t xml:space="preserve"> </w:t>
      </w:r>
      <w:proofErr w:type="spellStart"/>
      <w:r w:rsidRPr="00FA0B23">
        <w:rPr>
          <w:color w:val="000000" w:themeColor="text1"/>
          <w:sz w:val="26"/>
          <w:szCs w:val="26"/>
        </w:rPr>
        <w:t>tại</w:t>
      </w:r>
      <w:proofErr w:type="spellEnd"/>
      <w:r w:rsidRPr="00FA0B23">
        <w:rPr>
          <w:color w:val="000000" w:themeColor="text1"/>
          <w:sz w:val="26"/>
          <w:szCs w:val="26"/>
        </w:rPr>
        <w:t xml:space="preserve"> </w:t>
      </w:r>
      <w:proofErr w:type="spellStart"/>
      <w:r w:rsidRPr="00FA0B23">
        <w:rPr>
          <w:color w:val="000000" w:themeColor="text1"/>
          <w:sz w:val="26"/>
          <w:szCs w:val="26"/>
        </w:rPr>
        <w:t>các</w:t>
      </w:r>
      <w:proofErr w:type="spellEnd"/>
      <w:r w:rsidRPr="00FA0B23">
        <w:rPr>
          <w:color w:val="000000" w:themeColor="text1"/>
          <w:sz w:val="26"/>
          <w:szCs w:val="26"/>
        </w:rPr>
        <w:t xml:space="preserve"> </w:t>
      </w:r>
      <w:proofErr w:type="spellStart"/>
      <w:r w:rsidRPr="00FA0B23">
        <w:rPr>
          <w:color w:val="000000" w:themeColor="text1"/>
          <w:sz w:val="26"/>
          <w:szCs w:val="26"/>
        </w:rPr>
        <w:t>bộ</w:t>
      </w:r>
      <w:proofErr w:type="spellEnd"/>
      <w:r w:rsidRPr="00FA0B23">
        <w:rPr>
          <w:color w:val="000000" w:themeColor="text1"/>
          <w:sz w:val="26"/>
          <w:szCs w:val="26"/>
        </w:rPr>
        <w:t xml:space="preserve"> </w:t>
      </w:r>
      <w:proofErr w:type="spellStart"/>
      <w:r w:rsidRPr="00FA0B23">
        <w:rPr>
          <w:color w:val="000000" w:themeColor="text1"/>
          <w:sz w:val="26"/>
          <w:szCs w:val="26"/>
        </w:rPr>
        <w:t>phận</w:t>
      </w:r>
      <w:proofErr w:type="spellEnd"/>
      <w:r w:rsidRPr="00FA0B23">
        <w:rPr>
          <w:color w:val="000000" w:themeColor="text1"/>
          <w:sz w:val="26"/>
          <w:szCs w:val="26"/>
        </w:rPr>
        <w:t xml:space="preserve">: </w:t>
      </w:r>
      <w:proofErr w:type="spellStart"/>
      <w:r w:rsidRPr="00FA0B23">
        <w:rPr>
          <w:color w:val="000000" w:themeColor="text1"/>
          <w:sz w:val="26"/>
          <w:szCs w:val="26"/>
        </w:rPr>
        <w:t>kinh</w:t>
      </w:r>
      <w:proofErr w:type="spellEnd"/>
      <w:r w:rsidRPr="00FA0B23">
        <w:rPr>
          <w:color w:val="000000" w:themeColor="text1"/>
          <w:sz w:val="26"/>
          <w:szCs w:val="26"/>
        </w:rPr>
        <w:t xml:space="preserve"> </w:t>
      </w:r>
      <w:proofErr w:type="spellStart"/>
      <w:r w:rsidRPr="00FA0B23">
        <w:rPr>
          <w:color w:val="000000" w:themeColor="text1"/>
          <w:sz w:val="26"/>
          <w:szCs w:val="26"/>
        </w:rPr>
        <w:t>doanh</w:t>
      </w:r>
      <w:proofErr w:type="spellEnd"/>
      <w:r w:rsidRPr="00FA0B23">
        <w:rPr>
          <w:color w:val="000000" w:themeColor="text1"/>
          <w:sz w:val="26"/>
          <w:szCs w:val="26"/>
        </w:rPr>
        <w:t xml:space="preserve">; </w:t>
      </w:r>
      <w:proofErr w:type="spellStart"/>
      <w:r w:rsidRPr="00FA0B23">
        <w:rPr>
          <w:color w:val="000000" w:themeColor="text1"/>
          <w:sz w:val="26"/>
          <w:szCs w:val="26"/>
        </w:rPr>
        <w:t>xuất</w:t>
      </w:r>
      <w:proofErr w:type="spellEnd"/>
      <w:r w:rsidRPr="00FA0B23">
        <w:rPr>
          <w:color w:val="000000" w:themeColor="text1"/>
          <w:sz w:val="26"/>
          <w:szCs w:val="26"/>
        </w:rPr>
        <w:t xml:space="preserve"> </w:t>
      </w:r>
      <w:proofErr w:type="spellStart"/>
      <w:r w:rsidRPr="00FA0B23">
        <w:rPr>
          <w:color w:val="000000" w:themeColor="text1"/>
          <w:sz w:val="26"/>
          <w:szCs w:val="26"/>
        </w:rPr>
        <w:t>nhập</w:t>
      </w:r>
      <w:proofErr w:type="spellEnd"/>
      <w:r w:rsidRPr="00FA0B23">
        <w:rPr>
          <w:color w:val="000000" w:themeColor="text1"/>
          <w:sz w:val="26"/>
          <w:szCs w:val="26"/>
        </w:rPr>
        <w:t xml:space="preserve"> </w:t>
      </w:r>
      <w:proofErr w:type="spellStart"/>
      <w:r w:rsidRPr="00FA0B23">
        <w:rPr>
          <w:color w:val="000000" w:themeColor="text1"/>
          <w:sz w:val="26"/>
          <w:szCs w:val="26"/>
        </w:rPr>
        <w:t>khẩu</w:t>
      </w:r>
      <w:proofErr w:type="spellEnd"/>
      <w:r w:rsidRPr="00FA0B23">
        <w:rPr>
          <w:color w:val="000000" w:themeColor="text1"/>
          <w:sz w:val="26"/>
          <w:szCs w:val="26"/>
        </w:rPr>
        <w:t xml:space="preserve">; logistics </w:t>
      </w:r>
      <w:proofErr w:type="spellStart"/>
      <w:r w:rsidRPr="00FA0B23">
        <w:rPr>
          <w:color w:val="000000" w:themeColor="text1"/>
          <w:sz w:val="26"/>
          <w:szCs w:val="26"/>
        </w:rPr>
        <w:t>và</w:t>
      </w:r>
      <w:proofErr w:type="spellEnd"/>
      <w:r w:rsidRPr="00FA0B23">
        <w:rPr>
          <w:color w:val="000000" w:themeColor="text1"/>
          <w:sz w:val="26"/>
          <w:szCs w:val="26"/>
        </w:rPr>
        <w:t xml:space="preserve"> </w:t>
      </w:r>
      <w:proofErr w:type="spellStart"/>
      <w:r w:rsidRPr="00FA0B23">
        <w:rPr>
          <w:color w:val="000000" w:themeColor="text1"/>
          <w:sz w:val="26"/>
          <w:szCs w:val="26"/>
        </w:rPr>
        <w:t>chuỗi</w:t>
      </w:r>
      <w:proofErr w:type="spellEnd"/>
      <w:r w:rsidRPr="00FA0B23">
        <w:rPr>
          <w:color w:val="000000" w:themeColor="text1"/>
          <w:sz w:val="26"/>
          <w:szCs w:val="26"/>
        </w:rPr>
        <w:t xml:space="preserve"> </w:t>
      </w:r>
      <w:proofErr w:type="spellStart"/>
      <w:r w:rsidRPr="00FA0B23">
        <w:rPr>
          <w:color w:val="000000" w:themeColor="text1"/>
          <w:sz w:val="26"/>
          <w:szCs w:val="26"/>
        </w:rPr>
        <w:t>cung</w:t>
      </w:r>
      <w:proofErr w:type="spellEnd"/>
      <w:r w:rsidRPr="00FA0B23">
        <w:rPr>
          <w:color w:val="000000" w:themeColor="text1"/>
          <w:sz w:val="26"/>
          <w:szCs w:val="26"/>
        </w:rPr>
        <w:t xml:space="preserve"> </w:t>
      </w:r>
      <w:proofErr w:type="spellStart"/>
      <w:r w:rsidRPr="00FA0B23">
        <w:rPr>
          <w:color w:val="000000" w:themeColor="text1"/>
          <w:sz w:val="26"/>
          <w:szCs w:val="26"/>
        </w:rPr>
        <w:t>ứng</w:t>
      </w:r>
      <w:proofErr w:type="spellEnd"/>
      <w:r w:rsidRPr="00FA0B23">
        <w:rPr>
          <w:color w:val="000000" w:themeColor="text1"/>
          <w:sz w:val="26"/>
          <w:szCs w:val="26"/>
        </w:rPr>
        <w:t xml:space="preserve">; </w:t>
      </w:r>
      <w:proofErr w:type="spellStart"/>
      <w:r w:rsidRPr="00FA0B23">
        <w:rPr>
          <w:color w:val="000000" w:themeColor="text1"/>
          <w:sz w:val="26"/>
          <w:szCs w:val="26"/>
        </w:rPr>
        <w:t>kho</w:t>
      </w:r>
      <w:proofErr w:type="spellEnd"/>
      <w:r w:rsidRPr="00FA0B23">
        <w:rPr>
          <w:color w:val="000000" w:themeColor="text1"/>
          <w:sz w:val="26"/>
          <w:szCs w:val="26"/>
        </w:rPr>
        <w:t xml:space="preserve"> </w:t>
      </w:r>
      <w:proofErr w:type="spellStart"/>
      <w:r w:rsidRPr="00FA0B23">
        <w:rPr>
          <w:color w:val="000000" w:themeColor="text1"/>
          <w:sz w:val="26"/>
          <w:szCs w:val="26"/>
        </w:rPr>
        <w:t>vận</w:t>
      </w:r>
      <w:proofErr w:type="spellEnd"/>
      <w:r w:rsidRPr="00FA0B23">
        <w:rPr>
          <w:color w:val="000000" w:themeColor="text1"/>
          <w:sz w:val="26"/>
          <w:szCs w:val="26"/>
        </w:rPr>
        <w:t xml:space="preserve">, </w:t>
      </w:r>
      <w:proofErr w:type="spellStart"/>
      <w:r w:rsidRPr="00FA0B23">
        <w:rPr>
          <w:color w:val="000000" w:themeColor="text1"/>
          <w:sz w:val="26"/>
          <w:szCs w:val="26"/>
        </w:rPr>
        <w:t>hải</w:t>
      </w:r>
      <w:proofErr w:type="spellEnd"/>
      <w:r w:rsidRPr="00FA0B23">
        <w:rPr>
          <w:color w:val="000000" w:themeColor="text1"/>
          <w:sz w:val="26"/>
          <w:szCs w:val="26"/>
        </w:rPr>
        <w:t xml:space="preserve"> </w:t>
      </w:r>
      <w:proofErr w:type="spellStart"/>
      <w:r w:rsidRPr="00FA0B23">
        <w:rPr>
          <w:color w:val="000000" w:themeColor="text1"/>
          <w:sz w:val="26"/>
          <w:szCs w:val="26"/>
        </w:rPr>
        <w:t>quan</w:t>
      </w:r>
      <w:proofErr w:type="spellEnd"/>
      <w:r w:rsidRPr="00FA0B23">
        <w:rPr>
          <w:color w:val="000000" w:themeColor="text1"/>
          <w:sz w:val="26"/>
          <w:szCs w:val="26"/>
        </w:rPr>
        <w:t xml:space="preserve">; </w:t>
      </w:r>
      <w:proofErr w:type="spellStart"/>
      <w:r w:rsidRPr="00FA0B23">
        <w:rPr>
          <w:color w:val="000000" w:themeColor="text1"/>
          <w:sz w:val="26"/>
          <w:szCs w:val="26"/>
        </w:rPr>
        <w:t>quản</w:t>
      </w:r>
      <w:proofErr w:type="spellEnd"/>
      <w:r w:rsidRPr="00FA0B23">
        <w:rPr>
          <w:color w:val="000000" w:themeColor="text1"/>
          <w:sz w:val="26"/>
          <w:szCs w:val="26"/>
        </w:rPr>
        <w:t xml:space="preserve"> </w:t>
      </w:r>
      <w:proofErr w:type="spellStart"/>
      <w:r w:rsidRPr="00FA0B23">
        <w:rPr>
          <w:color w:val="000000" w:themeColor="text1"/>
          <w:sz w:val="26"/>
          <w:szCs w:val="26"/>
        </w:rPr>
        <w:t>lý</w:t>
      </w:r>
      <w:proofErr w:type="spellEnd"/>
      <w:r w:rsidRPr="00FA0B23">
        <w:rPr>
          <w:color w:val="000000" w:themeColor="text1"/>
          <w:sz w:val="26"/>
          <w:szCs w:val="26"/>
        </w:rPr>
        <w:t xml:space="preserve"> </w:t>
      </w:r>
      <w:proofErr w:type="spellStart"/>
      <w:r w:rsidRPr="00FA0B23">
        <w:rPr>
          <w:color w:val="000000" w:themeColor="text1"/>
          <w:sz w:val="26"/>
          <w:szCs w:val="26"/>
        </w:rPr>
        <w:t>cảng</w:t>
      </w:r>
      <w:proofErr w:type="spellEnd"/>
      <w:r w:rsidRPr="00FA0B23">
        <w:rPr>
          <w:color w:val="000000" w:themeColor="text1"/>
          <w:sz w:val="26"/>
          <w:szCs w:val="26"/>
        </w:rPr>
        <w:t xml:space="preserve">; </w:t>
      </w:r>
      <w:proofErr w:type="spellStart"/>
      <w:r w:rsidRPr="00FA0B23">
        <w:rPr>
          <w:color w:val="000000" w:themeColor="text1"/>
          <w:sz w:val="26"/>
          <w:szCs w:val="26"/>
        </w:rPr>
        <w:t>trung</w:t>
      </w:r>
      <w:proofErr w:type="spellEnd"/>
      <w:r w:rsidRPr="00FA0B23">
        <w:rPr>
          <w:color w:val="000000" w:themeColor="text1"/>
          <w:sz w:val="26"/>
          <w:szCs w:val="26"/>
        </w:rPr>
        <w:t xml:space="preserve"> </w:t>
      </w:r>
      <w:proofErr w:type="spellStart"/>
      <w:r w:rsidRPr="00FA0B23">
        <w:rPr>
          <w:color w:val="000000" w:themeColor="text1"/>
          <w:sz w:val="26"/>
          <w:szCs w:val="26"/>
        </w:rPr>
        <w:t>tâm</w:t>
      </w:r>
      <w:proofErr w:type="spellEnd"/>
      <w:r w:rsidRPr="00FA0B23">
        <w:rPr>
          <w:color w:val="000000" w:themeColor="text1"/>
          <w:sz w:val="26"/>
          <w:szCs w:val="26"/>
        </w:rPr>
        <w:t xml:space="preserve"> logistics</w:t>
      </w:r>
      <w:r>
        <w:rPr>
          <w:color w:val="000000" w:themeColor="text1"/>
          <w:sz w:val="26"/>
          <w:szCs w:val="26"/>
        </w:rPr>
        <w:t>,</w:t>
      </w:r>
      <w:r w:rsidRPr="00FA0B23">
        <w:rPr>
          <w:color w:val="000000" w:themeColor="text1"/>
          <w:sz w:val="26"/>
          <w:szCs w:val="26"/>
        </w:rPr>
        <w:t xml:space="preserve"> </w:t>
      </w:r>
      <w:proofErr w:type="spellStart"/>
      <w:r w:rsidRPr="00FA0B23">
        <w:rPr>
          <w:color w:val="000000" w:themeColor="text1"/>
          <w:sz w:val="26"/>
          <w:szCs w:val="26"/>
        </w:rPr>
        <w:t>trong</w:t>
      </w:r>
      <w:proofErr w:type="spellEnd"/>
      <w:r w:rsidRPr="00FA0B23">
        <w:rPr>
          <w:color w:val="000000" w:themeColor="text1"/>
          <w:sz w:val="26"/>
          <w:szCs w:val="26"/>
        </w:rPr>
        <w:t xml:space="preserve"> </w:t>
      </w:r>
      <w:proofErr w:type="spellStart"/>
      <w:r w:rsidRPr="00FA0B23">
        <w:rPr>
          <w:color w:val="000000" w:themeColor="text1"/>
          <w:sz w:val="26"/>
          <w:szCs w:val="26"/>
        </w:rPr>
        <w:t>các</w:t>
      </w:r>
      <w:proofErr w:type="spellEnd"/>
      <w:r w:rsidRPr="00FA0B23">
        <w:rPr>
          <w:color w:val="000000" w:themeColor="text1"/>
          <w:sz w:val="26"/>
          <w:szCs w:val="26"/>
        </w:rPr>
        <w:t xml:space="preserve"> </w:t>
      </w:r>
      <w:proofErr w:type="spellStart"/>
      <w:r w:rsidRPr="00FA0B23">
        <w:rPr>
          <w:color w:val="000000" w:themeColor="text1"/>
          <w:sz w:val="26"/>
          <w:szCs w:val="26"/>
        </w:rPr>
        <w:t>doanh</w:t>
      </w:r>
      <w:proofErr w:type="spellEnd"/>
      <w:r w:rsidRPr="00FA0B23">
        <w:rPr>
          <w:color w:val="000000" w:themeColor="text1"/>
          <w:sz w:val="26"/>
          <w:szCs w:val="26"/>
        </w:rPr>
        <w:t xml:space="preserve"> </w:t>
      </w:r>
      <w:proofErr w:type="spellStart"/>
      <w:r w:rsidRPr="00FA0B23">
        <w:rPr>
          <w:color w:val="000000" w:themeColor="text1"/>
          <w:sz w:val="26"/>
          <w:szCs w:val="26"/>
        </w:rPr>
        <w:t>nghiệp</w:t>
      </w:r>
      <w:proofErr w:type="spellEnd"/>
      <w:r w:rsidRPr="00FA0B23">
        <w:rPr>
          <w:color w:val="000000" w:themeColor="text1"/>
          <w:sz w:val="26"/>
          <w:szCs w:val="26"/>
        </w:rPr>
        <w:t xml:space="preserve">, </w:t>
      </w:r>
      <w:proofErr w:type="spellStart"/>
      <w:r w:rsidRPr="00FA0B23">
        <w:rPr>
          <w:color w:val="000000" w:themeColor="text1"/>
          <w:sz w:val="26"/>
          <w:szCs w:val="26"/>
        </w:rPr>
        <w:t>tổ</w:t>
      </w:r>
      <w:proofErr w:type="spellEnd"/>
      <w:r w:rsidRPr="00FA0B23">
        <w:rPr>
          <w:color w:val="000000" w:themeColor="text1"/>
          <w:sz w:val="26"/>
          <w:szCs w:val="26"/>
        </w:rPr>
        <w:t xml:space="preserve"> </w:t>
      </w:r>
      <w:proofErr w:type="spellStart"/>
      <w:r w:rsidRPr="00FA0B23">
        <w:rPr>
          <w:color w:val="000000" w:themeColor="text1"/>
          <w:sz w:val="26"/>
          <w:szCs w:val="26"/>
        </w:rPr>
        <w:t>chức</w:t>
      </w:r>
      <w:proofErr w:type="spellEnd"/>
      <w:r w:rsidRPr="00FA0B23">
        <w:rPr>
          <w:color w:val="000000" w:themeColor="text1"/>
          <w:sz w:val="26"/>
          <w:szCs w:val="26"/>
        </w:rPr>
        <w:t xml:space="preserve"> </w:t>
      </w:r>
      <w:proofErr w:type="spellStart"/>
      <w:r w:rsidRPr="00FA0B23">
        <w:rPr>
          <w:color w:val="000000" w:themeColor="text1"/>
          <w:sz w:val="26"/>
          <w:szCs w:val="26"/>
        </w:rPr>
        <w:t>kinh</w:t>
      </w:r>
      <w:proofErr w:type="spellEnd"/>
      <w:r w:rsidRPr="00FA0B23">
        <w:rPr>
          <w:color w:val="000000" w:themeColor="text1"/>
          <w:sz w:val="26"/>
          <w:szCs w:val="26"/>
        </w:rPr>
        <w:t xml:space="preserve"> </w:t>
      </w:r>
      <w:proofErr w:type="spellStart"/>
      <w:r w:rsidRPr="00FA0B23">
        <w:rPr>
          <w:color w:val="000000" w:themeColor="text1"/>
          <w:sz w:val="26"/>
          <w:szCs w:val="26"/>
        </w:rPr>
        <w:t>tế</w:t>
      </w:r>
      <w:proofErr w:type="spellEnd"/>
      <w:r w:rsidRPr="00FA0B23">
        <w:rPr>
          <w:color w:val="000000" w:themeColor="text1"/>
          <w:sz w:val="26"/>
          <w:szCs w:val="26"/>
        </w:rPr>
        <w:t>.</w:t>
      </w:r>
    </w:p>
    <w:p w:rsidR="007B4FCD" w:rsidRPr="00F7456B" w:rsidRDefault="007B4FCD" w:rsidP="006C0D15">
      <w:pPr>
        <w:spacing w:line="324" w:lineRule="auto"/>
        <w:ind w:firstLine="720"/>
        <w:jc w:val="both"/>
        <w:rPr>
          <w:b/>
          <w:color w:val="000000" w:themeColor="text1"/>
          <w:sz w:val="26"/>
          <w:lang w:val="da-DK"/>
        </w:rPr>
      </w:pPr>
      <w:r w:rsidRPr="00F7456B">
        <w:rPr>
          <w:b/>
          <w:color w:val="000000" w:themeColor="text1"/>
          <w:sz w:val="26"/>
          <w:lang w:val="da-DK"/>
        </w:rPr>
        <w:t>Nhóm 2 – Chuyên viên tư vấn - hoạch định chính sách</w:t>
      </w:r>
      <w:r w:rsidRPr="00F7456B">
        <w:rPr>
          <w:b/>
          <w:i/>
          <w:color w:val="000000" w:themeColor="text1"/>
          <w:sz w:val="26"/>
          <w:lang w:val="da-DK"/>
        </w:rPr>
        <w:t xml:space="preserve"> </w:t>
      </w:r>
    </w:p>
    <w:p w:rsidR="007B4FCD" w:rsidRPr="00F7456B" w:rsidRDefault="00FA0B23" w:rsidP="007B4FCD">
      <w:pPr>
        <w:shd w:val="clear" w:color="auto" w:fill="FFFFFF"/>
        <w:spacing w:line="324" w:lineRule="auto"/>
        <w:ind w:firstLine="720"/>
        <w:jc w:val="both"/>
        <w:rPr>
          <w:rFonts w:eastAsia="Times New Roman"/>
          <w:color w:val="000000" w:themeColor="text1"/>
          <w:sz w:val="26"/>
          <w:lang w:val="da-DK"/>
        </w:rPr>
      </w:pPr>
      <w:r w:rsidRPr="00FA0B23">
        <w:rPr>
          <w:rFonts w:eastAsia="Times New Roman"/>
          <w:color w:val="000000" w:themeColor="text1"/>
          <w:sz w:val="26"/>
          <w:lang w:val="da-DK"/>
        </w:rPr>
        <w:lastRenderedPageBreak/>
        <w:t>Có năng lực làm việc tại các cơ quan quản lý nhà nước về logistics và điều hành hệ thống vận tải hàng hóa địa phương và quốc gia; có thể đảm đương tốt các công việc: tư vấn viên, trợ lý phân tích, tư vấn hoạch định và xây dựng chính sách phát triển hoạt động vận tải hàng hóa của một địa phương, khu vực. Triển vọng trong tương lai có thể trở thành các chuyên gia phân tích, tư vấn, lãnh đạo, quản lý trong các tổ chức kinh tế - xã hội về logistics và chuỗi cung ứng.</w:t>
      </w:r>
      <w:r w:rsidR="006C0D15" w:rsidRPr="00F7456B">
        <w:rPr>
          <w:rFonts w:eastAsia="Times New Roman"/>
          <w:color w:val="000000" w:themeColor="text1"/>
          <w:sz w:val="26"/>
          <w:lang w:val="da-DK"/>
        </w:rPr>
        <w:t xml:space="preserve"> </w:t>
      </w:r>
    </w:p>
    <w:sectPr w:rsidR="007B4FCD" w:rsidRPr="00F7456B" w:rsidSect="002358E3">
      <w:footerReference w:type="even" r:id="rId9"/>
      <w:footerReference w:type="default" r:id="rId10"/>
      <w:pgSz w:w="11906" w:h="16838"/>
      <w:pgMar w:top="85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D9" w:rsidRDefault="00FF10D9">
      <w:r>
        <w:separator/>
      </w:r>
    </w:p>
  </w:endnote>
  <w:endnote w:type="continuationSeparator" w:id="0">
    <w:p w:rsidR="00FF10D9" w:rsidRDefault="00FF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C" w:rsidRDefault="00711527" w:rsidP="00495E7D">
    <w:pPr>
      <w:pStyle w:val="Footer"/>
      <w:framePr w:wrap="around" w:vAnchor="text" w:hAnchor="margin" w:xAlign="center" w:y="1"/>
      <w:rPr>
        <w:rStyle w:val="PageNumber"/>
      </w:rPr>
    </w:pPr>
    <w:r>
      <w:rPr>
        <w:rStyle w:val="PageNumber"/>
      </w:rPr>
      <w:fldChar w:fldCharType="begin"/>
    </w:r>
    <w:r w:rsidR="00EE386C">
      <w:rPr>
        <w:rStyle w:val="PageNumber"/>
      </w:rPr>
      <w:instrText xml:space="preserve">PAGE  </w:instrText>
    </w:r>
    <w:r>
      <w:rPr>
        <w:rStyle w:val="PageNumber"/>
      </w:rPr>
      <w:fldChar w:fldCharType="end"/>
    </w:r>
  </w:p>
  <w:p w:rsidR="00EE386C" w:rsidRDefault="00EE386C" w:rsidP="005538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3923"/>
      <w:docPartObj>
        <w:docPartGallery w:val="Page Numbers (Bottom of Page)"/>
        <w:docPartUnique/>
      </w:docPartObj>
    </w:sdtPr>
    <w:sdtEndPr/>
    <w:sdtContent>
      <w:p w:rsidR="00EE386C" w:rsidRDefault="008521D2">
        <w:pPr>
          <w:pStyle w:val="Footer"/>
          <w:jc w:val="center"/>
        </w:pPr>
        <w:r>
          <w:fldChar w:fldCharType="begin"/>
        </w:r>
        <w:r>
          <w:instrText xml:space="preserve"> PAGE   \* MERGEFORMAT </w:instrText>
        </w:r>
        <w:r>
          <w:fldChar w:fldCharType="separate"/>
        </w:r>
        <w:r w:rsidR="003E1C0B">
          <w:rPr>
            <w:noProof/>
          </w:rPr>
          <w:t>1</w:t>
        </w:r>
        <w:r>
          <w:rPr>
            <w:noProof/>
          </w:rPr>
          <w:fldChar w:fldCharType="end"/>
        </w:r>
      </w:p>
    </w:sdtContent>
  </w:sdt>
  <w:p w:rsidR="00EE386C" w:rsidRDefault="00EE386C" w:rsidP="005538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D9" w:rsidRDefault="00FF10D9">
      <w:r>
        <w:separator/>
      </w:r>
    </w:p>
  </w:footnote>
  <w:footnote w:type="continuationSeparator" w:id="0">
    <w:p w:rsidR="00FF10D9" w:rsidRDefault="00FF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582C"/>
    <w:multiLevelType w:val="hybridMultilevel"/>
    <w:tmpl w:val="7BEA4850"/>
    <w:lvl w:ilvl="0" w:tplc="1F8A313E">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1E0722"/>
    <w:multiLevelType w:val="hybridMultilevel"/>
    <w:tmpl w:val="DFDEF132"/>
    <w:lvl w:ilvl="0" w:tplc="363A963C">
      <w:start w:val="1"/>
      <w:numFmt w:val="bullet"/>
      <w:lvlText w:val=""/>
      <w:lvlJc w:val="left"/>
      <w:pPr>
        <w:ind w:left="720" w:hanging="360"/>
      </w:pPr>
      <w:rPr>
        <w:rFonts w:ascii="Symbol" w:eastAsia="Batang"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0514A"/>
    <w:multiLevelType w:val="hybridMultilevel"/>
    <w:tmpl w:val="E20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3899"/>
    <w:multiLevelType w:val="hybridMultilevel"/>
    <w:tmpl w:val="F2B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A68C8"/>
    <w:multiLevelType w:val="hybridMultilevel"/>
    <w:tmpl w:val="C5B89ED2"/>
    <w:lvl w:ilvl="0" w:tplc="1F880A26">
      <w:start w:val="2"/>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156311"/>
    <w:multiLevelType w:val="multilevel"/>
    <w:tmpl w:val="961C5F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CAB0DA7"/>
    <w:multiLevelType w:val="hybridMultilevel"/>
    <w:tmpl w:val="64F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65ABF"/>
    <w:multiLevelType w:val="multilevel"/>
    <w:tmpl w:val="569408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8">
    <w:nsid w:val="56D8590E"/>
    <w:multiLevelType w:val="hybridMultilevel"/>
    <w:tmpl w:val="1EBC78DC"/>
    <w:lvl w:ilvl="0" w:tplc="B16287C6">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986819"/>
    <w:multiLevelType w:val="hybridMultilevel"/>
    <w:tmpl w:val="4C8E5C22"/>
    <w:lvl w:ilvl="0" w:tplc="17543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F76CB"/>
    <w:multiLevelType w:val="hybridMultilevel"/>
    <w:tmpl w:val="2FC8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384E84"/>
    <w:multiLevelType w:val="hybridMultilevel"/>
    <w:tmpl w:val="C4267A7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2">
    <w:nsid w:val="69606090"/>
    <w:multiLevelType w:val="hybridMultilevel"/>
    <w:tmpl w:val="64F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2"/>
  </w:num>
  <w:num w:numId="5">
    <w:abstractNumId w:val="6"/>
  </w:num>
  <w:num w:numId="6">
    <w:abstractNumId w:val="0"/>
  </w:num>
  <w:num w:numId="7">
    <w:abstractNumId w:val="8"/>
  </w:num>
  <w:num w:numId="8">
    <w:abstractNumId w:val="7"/>
  </w:num>
  <w:num w:numId="9">
    <w:abstractNumId w:val="4"/>
  </w:num>
  <w:num w:numId="10">
    <w:abstractNumId w:val="10"/>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3B"/>
    <w:rsid w:val="000047C3"/>
    <w:rsid w:val="00007173"/>
    <w:rsid w:val="00007C00"/>
    <w:rsid w:val="000116FF"/>
    <w:rsid w:val="00011964"/>
    <w:rsid w:val="00013511"/>
    <w:rsid w:val="00014773"/>
    <w:rsid w:val="00021168"/>
    <w:rsid w:val="00021F94"/>
    <w:rsid w:val="00036757"/>
    <w:rsid w:val="00044760"/>
    <w:rsid w:val="00044B99"/>
    <w:rsid w:val="000456FF"/>
    <w:rsid w:val="00050609"/>
    <w:rsid w:val="00050695"/>
    <w:rsid w:val="000574C7"/>
    <w:rsid w:val="00060807"/>
    <w:rsid w:val="000616BA"/>
    <w:rsid w:val="0006366A"/>
    <w:rsid w:val="0006678F"/>
    <w:rsid w:val="000713F9"/>
    <w:rsid w:val="00080C55"/>
    <w:rsid w:val="00087416"/>
    <w:rsid w:val="000A1603"/>
    <w:rsid w:val="000A5E35"/>
    <w:rsid w:val="000A6017"/>
    <w:rsid w:val="000B6682"/>
    <w:rsid w:val="000C1DA2"/>
    <w:rsid w:val="000C2A9A"/>
    <w:rsid w:val="000D2817"/>
    <w:rsid w:val="000D7140"/>
    <w:rsid w:val="000E3B1F"/>
    <w:rsid w:val="000E4C1D"/>
    <w:rsid w:val="001015C3"/>
    <w:rsid w:val="00106898"/>
    <w:rsid w:val="00111341"/>
    <w:rsid w:val="00115C0F"/>
    <w:rsid w:val="001315A9"/>
    <w:rsid w:val="00134CB9"/>
    <w:rsid w:val="001507B7"/>
    <w:rsid w:val="001517F1"/>
    <w:rsid w:val="00160734"/>
    <w:rsid w:val="001620EB"/>
    <w:rsid w:val="001811C9"/>
    <w:rsid w:val="001816D6"/>
    <w:rsid w:val="001873CB"/>
    <w:rsid w:val="001A0441"/>
    <w:rsid w:val="001A044B"/>
    <w:rsid w:val="001A0719"/>
    <w:rsid w:val="001A48E3"/>
    <w:rsid w:val="001A61A5"/>
    <w:rsid w:val="001A7D50"/>
    <w:rsid w:val="001A7FFA"/>
    <w:rsid w:val="001B0926"/>
    <w:rsid w:val="001B1577"/>
    <w:rsid w:val="001B4A6C"/>
    <w:rsid w:val="001B4F9F"/>
    <w:rsid w:val="001C01C0"/>
    <w:rsid w:val="001D2D15"/>
    <w:rsid w:val="001E75CA"/>
    <w:rsid w:val="001E7CDB"/>
    <w:rsid w:val="001F6D0D"/>
    <w:rsid w:val="00205AC3"/>
    <w:rsid w:val="0020791F"/>
    <w:rsid w:val="00207CC9"/>
    <w:rsid w:val="00210EAD"/>
    <w:rsid w:val="0022150E"/>
    <w:rsid w:val="002215A0"/>
    <w:rsid w:val="002354EB"/>
    <w:rsid w:val="002358E3"/>
    <w:rsid w:val="0023641D"/>
    <w:rsid w:val="00237412"/>
    <w:rsid w:val="00240EA7"/>
    <w:rsid w:val="002512B7"/>
    <w:rsid w:val="0025217E"/>
    <w:rsid w:val="00255409"/>
    <w:rsid w:val="00256616"/>
    <w:rsid w:val="00270B59"/>
    <w:rsid w:val="00272624"/>
    <w:rsid w:val="00276645"/>
    <w:rsid w:val="00281AA7"/>
    <w:rsid w:val="00282386"/>
    <w:rsid w:val="0028352F"/>
    <w:rsid w:val="00286A21"/>
    <w:rsid w:val="00290DDA"/>
    <w:rsid w:val="00295B3D"/>
    <w:rsid w:val="00297ED5"/>
    <w:rsid w:val="002A4B56"/>
    <w:rsid w:val="002A6E67"/>
    <w:rsid w:val="002A6FBC"/>
    <w:rsid w:val="002B2701"/>
    <w:rsid w:val="002B3442"/>
    <w:rsid w:val="002B407F"/>
    <w:rsid w:val="002C0B34"/>
    <w:rsid w:val="002C2629"/>
    <w:rsid w:val="002D0509"/>
    <w:rsid w:val="002D1ABA"/>
    <w:rsid w:val="002D4F21"/>
    <w:rsid w:val="002D58C4"/>
    <w:rsid w:val="002E2C0A"/>
    <w:rsid w:val="002F0370"/>
    <w:rsid w:val="002F0EF3"/>
    <w:rsid w:val="002F6F38"/>
    <w:rsid w:val="00300728"/>
    <w:rsid w:val="0030703A"/>
    <w:rsid w:val="00315C51"/>
    <w:rsid w:val="00317BE5"/>
    <w:rsid w:val="00317EA0"/>
    <w:rsid w:val="00322334"/>
    <w:rsid w:val="003224DF"/>
    <w:rsid w:val="003318DF"/>
    <w:rsid w:val="003322C1"/>
    <w:rsid w:val="00334477"/>
    <w:rsid w:val="0035640A"/>
    <w:rsid w:val="0036562E"/>
    <w:rsid w:val="0037059A"/>
    <w:rsid w:val="00382AB3"/>
    <w:rsid w:val="00390323"/>
    <w:rsid w:val="00397D3B"/>
    <w:rsid w:val="003A0C6F"/>
    <w:rsid w:val="003C4D15"/>
    <w:rsid w:val="003C6D91"/>
    <w:rsid w:val="003C7D0B"/>
    <w:rsid w:val="003C7DD3"/>
    <w:rsid w:val="003D293B"/>
    <w:rsid w:val="003D2A7E"/>
    <w:rsid w:val="003D4E0F"/>
    <w:rsid w:val="003D74CE"/>
    <w:rsid w:val="003E1C0B"/>
    <w:rsid w:val="003E76F9"/>
    <w:rsid w:val="003E7B7B"/>
    <w:rsid w:val="003F14B0"/>
    <w:rsid w:val="003F2654"/>
    <w:rsid w:val="003F2AE1"/>
    <w:rsid w:val="003F4A8E"/>
    <w:rsid w:val="003F5107"/>
    <w:rsid w:val="004007FD"/>
    <w:rsid w:val="004142C2"/>
    <w:rsid w:val="004160FD"/>
    <w:rsid w:val="0042097E"/>
    <w:rsid w:val="004217BB"/>
    <w:rsid w:val="0042315C"/>
    <w:rsid w:val="00424B47"/>
    <w:rsid w:val="00425CF3"/>
    <w:rsid w:val="00427BDB"/>
    <w:rsid w:val="004313F2"/>
    <w:rsid w:val="00441927"/>
    <w:rsid w:val="00441D9B"/>
    <w:rsid w:val="0044321B"/>
    <w:rsid w:val="0044546B"/>
    <w:rsid w:val="0045027B"/>
    <w:rsid w:val="004632DF"/>
    <w:rsid w:val="00467F39"/>
    <w:rsid w:val="00470A34"/>
    <w:rsid w:val="00472205"/>
    <w:rsid w:val="00473C8A"/>
    <w:rsid w:val="00474824"/>
    <w:rsid w:val="0049278F"/>
    <w:rsid w:val="00495E7D"/>
    <w:rsid w:val="00496445"/>
    <w:rsid w:val="004A0043"/>
    <w:rsid w:val="004A1093"/>
    <w:rsid w:val="004A1C5B"/>
    <w:rsid w:val="004A4E1F"/>
    <w:rsid w:val="004A6F7D"/>
    <w:rsid w:val="004B4687"/>
    <w:rsid w:val="004D23DD"/>
    <w:rsid w:val="004D75D8"/>
    <w:rsid w:val="004E00A6"/>
    <w:rsid w:val="004E0243"/>
    <w:rsid w:val="004E470F"/>
    <w:rsid w:val="004E5436"/>
    <w:rsid w:val="004E74BE"/>
    <w:rsid w:val="004F2F8D"/>
    <w:rsid w:val="004F614C"/>
    <w:rsid w:val="005200C7"/>
    <w:rsid w:val="00521CFF"/>
    <w:rsid w:val="00522655"/>
    <w:rsid w:val="005273BF"/>
    <w:rsid w:val="00546397"/>
    <w:rsid w:val="00553844"/>
    <w:rsid w:val="005552CC"/>
    <w:rsid w:val="00555598"/>
    <w:rsid w:val="0056449A"/>
    <w:rsid w:val="00567606"/>
    <w:rsid w:val="005676E4"/>
    <w:rsid w:val="00576078"/>
    <w:rsid w:val="005764D1"/>
    <w:rsid w:val="005849EB"/>
    <w:rsid w:val="00593750"/>
    <w:rsid w:val="00594401"/>
    <w:rsid w:val="00595935"/>
    <w:rsid w:val="005A7E05"/>
    <w:rsid w:val="005C2B76"/>
    <w:rsid w:val="005C3FAB"/>
    <w:rsid w:val="005D25F6"/>
    <w:rsid w:val="005D7918"/>
    <w:rsid w:val="005E0983"/>
    <w:rsid w:val="005E11CE"/>
    <w:rsid w:val="005F030D"/>
    <w:rsid w:val="005F66A1"/>
    <w:rsid w:val="00610534"/>
    <w:rsid w:val="00612793"/>
    <w:rsid w:val="0062002D"/>
    <w:rsid w:val="00626BC3"/>
    <w:rsid w:val="0063719A"/>
    <w:rsid w:val="00642525"/>
    <w:rsid w:val="00646417"/>
    <w:rsid w:val="00650522"/>
    <w:rsid w:val="0065298B"/>
    <w:rsid w:val="006570BC"/>
    <w:rsid w:val="00660807"/>
    <w:rsid w:val="006628FE"/>
    <w:rsid w:val="00664DDC"/>
    <w:rsid w:val="006710E4"/>
    <w:rsid w:val="00671F79"/>
    <w:rsid w:val="006762BD"/>
    <w:rsid w:val="00681831"/>
    <w:rsid w:val="00685CAF"/>
    <w:rsid w:val="00694ABE"/>
    <w:rsid w:val="006A104A"/>
    <w:rsid w:val="006B0FC2"/>
    <w:rsid w:val="006B1EB3"/>
    <w:rsid w:val="006B37A2"/>
    <w:rsid w:val="006C0D15"/>
    <w:rsid w:val="006C5521"/>
    <w:rsid w:val="006C5FBD"/>
    <w:rsid w:val="006C690D"/>
    <w:rsid w:val="006D36CD"/>
    <w:rsid w:val="006D40AF"/>
    <w:rsid w:val="006D7156"/>
    <w:rsid w:val="006E6C7F"/>
    <w:rsid w:val="006F2E87"/>
    <w:rsid w:val="00700907"/>
    <w:rsid w:val="00701C5A"/>
    <w:rsid w:val="0070332A"/>
    <w:rsid w:val="00710C5B"/>
    <w:rsid w:val="00711527"/>
    <w:rsid w:val="00715A63"/>
    <w:rsid w:val="00716D64"/>
    <w:rsid w:val="00721909"/>
    <w:rsid w:val="00723DCB"/>
    <w:rsid w:val="00725620"/>
    <w:rsid w:val="00725DA4"/>
    <w:rsid w:val="00725F50"/>
    <w:rsid w:val="00734DBE"/>
    <w:rsid w:val="007360C1"/>
    <w:rsid w:val="007447B0"/>
    <w:rsid w:val="00761652"/>
    <w:rsid w:val="0076423E"/>
    <w:rsid w:val="00766BFD"/>
    <w:rsid w:val="0077241D"/>
    <w:rsid w:val="00777988"/>
    <w:rsid w:val="00781C8D"/>
    <w:rsid w:val="00783350"/>
    <w:rsid w:val="00783B4D"/>
    <w:rsid w:val="0079753A"/>
    <w:rsid w:val="007A2A6F"/>
    <w:rsid w:val="007A2BCF"/>
    <w:rsid w:val="007B0552"/>
    <w:rsid w:val="007B4FCD"/>
    <w:rsid w:val="007C20BD"/>
    <w:rsid w:val="007C47A4"/>
    <w:rsid w:val="007D2501"/>
    <w:rsid w:val="007D2FB5"/>
    <w:rsid w:val="007D3A8A"/>
    <w:rsid w:val="007D68FF"/>
    <w:rsid w:val="007D6AF2"/>
    <w:rsid w:val="007E0185"/>
    <w:rsid w:val="007E74F2"/>
    <w:rsid w:val="007F4853"/>
    <w:rsid w:val="007F4B33"/>
    <w:rsid w:val="007F6C91"/>
    <w:rsid w:val="00802FBE"/>
    <w:rsid w:val="00806077"/>
    <w:rsid w:val="008060B6"/>
    <w:rsid w:val="00820E04"/>
    <w:rsid w:val="00822D59"/>
    <w:rsid w:val="00833642"/>
    <w:rsid w:val="00833D12"/>
    <w:rsid w:val="00842DDC"/>
    <w:rsid w:val="00844585"/>
    <w:rsid w:val="00845C59"/>
    <w:rsid w:val="0084639B"/>
    <w:rsid w:val="008465FE"/>
    <w:rsid w:val="0085125E"/>
    <w:rsid w:val="008521D2"/>
    <w:rsid w:val="00857684"/>
    <w:rsid w:val="0087205D"/>
    <w:rsid w:val="0088611C"/>
    <w:rsid w:val="008A01DF"/>
    <w:rsid w:val="008A1BDD"/>
    <w:rsid w:val="008A1D65"/>
    <w:rsid w:val="008A35B8"/>
    <w:rsid w:val="008A3B9F"/>
    <w:rsid w:val="008A4E35"/>
    <w:rsid w:val="008A75E5"/>
    <w:rsid w:val="008B2363"/>
    <w:rsid w:val="008C48DD"/>
    <w:rsid w:val="008D59CD"/>
    <w:rsid w:val="008D7240"/>
    <w:rsid w:val="008E132D"/>
    <w:rsid w:val="008E4750"/>
    <w:rsid w:val="008E7111"/>
    <w:rsid w:val="008F0DA8"/>
    <w:rsid w:val="008F32BF"/>
    <w:rsid w:val="008F59B1"/>
    <w:rsid w:val="0091321F"/>
    <w:rsid w:val="00921BCB"/>
    <w:rsid w:val="00923BEB"/>
    <w:rsid w:val="0092738D"/>
    <w:rsid w:val="0093243B"/>
    <w:rsid w:val="0093486D"/>
    <w:rsid w:val="009437B8"/>
    <w:rsid w:val="009464BE"/>
    <w:rsid w:val="00946CEA"/>
    <w:rsid w:val="00951517"/>
    <w:rsid w:val="00954348"/>
    <w:rsid w:val="00954B5E"/>
    <w:rsid w:val="00955B17"/>
    <w:rsid w:val="00964064"/>
    <w:rsid w:val="0097177E"/>
    <w:rsid w:val="009805E2"/>
    <w:rsid w:val="009827CF"/>
    <w:rsid w:val="00985DFF"/>
    <w:rsid w:val="0099035A"/>
    <w:rsid w:val="00990426"/>
    <w:rsid w:val="00992E52"/>
    <w:rsid w:val="00996BEF"/>
    <w:rsid w:val="00996F4B"/>
    <w:rsid w:val="009A2BFF"/>
    <w:rsid w:val="009A788A"/>
    <w:rsid w:val="009B1401"/>
    <w:rsid w:val="009B4708"/>
    <w:rsid w:val="009B5EF9"/>
    <w:rsid w:val="009C401E"/>
    <w:rsid w:val="009D1540"/>
    <w:rsid w:val="009D2592"/>
    <w:rsid w:val="009E1D01"/>
    <w:rsid w:val="009F2EE1"/>
    <w:rsid w:val="009F3064"/>
    <w:rsid w:val="009F5C18"/>
    <w:rsid w:val="009F7957"/>
    <w:rsid w:val="009F7AA7"/>
    <w:rsid w:val="00A016B1"/>
    <w:rsid w:val="00A0330F"/>
    <w:rsid w:val="00A06325"/>
    <w:rsid w:val="00A12219"/>
    <w:rsid w:val="00A146EC"/>
    <w:rsid w:val="00A22DEC"/>
    <w:rsid w:val="00A25ED3"/>
    <w:rsid w:val="00A41632"/>
    <w:rsid w:val="00A4344C"/>
    <w:rsid w:val="00A43A32"/>
    <w:rsid w:val="00A52795"/>
    <w:rsid w:val="00A52DA0"/>
    <w:rsid w:val="00A53164"/>
    <w:rsid w:val="00A54BB1"/>
    <w:rsid w:val="00A564FF"/>
    <w:rsid w:val="00A71151"/>
    <w:rsid w:val="00A72263"/>
    <w:rsid w:val="00A76B47"/>
    <w:rsid w:val="00A76EE5"/>
    <w:rsid w:val="00A81CAF"/>
    <w:rsid w:val="00A82A4A"/>
    <w:rsid w:val="00A82C63"/>
    <w:rsid w:val="00A87440"/>
    <w:rsid w:val="00A87EFA"/>
    <w:rsid w:val="00A9058D"/>
    <w:rsid w:val="00A90655"/>
    <w:rsid w:val="00AA5B7B"/>
    <w:rsid w:val="00AB3582"/>
    <w:rsid w:val="00AB51F8"/>
    <w:rsid w:val="00AB5DFD"/>
    <w:rsid w:val="00AC086A"/>
    <w:rsid w:val="00AC0D88"/>
    <w:rsid w:val="00AC0E20"/>
    <w:rsid w:val="00AC1208"/>
    <w:rsid w:val="00AC6779"/>
    <w:rsid w:val="00AC6FE0"/>
    <w:rsid w:val="00AD341F"/>
    <w:rsid w:val="00AD54E6"/>
    <w:rsid w:val="00AD796F"/>
    <w:rsid w:val="00AF123B"/>
    <w:rsid w:val="00B03CF1"/>
    <w:rsid w:val="00B145DE"/>
    <w:rsid w:val="00B15B96"/>
    <w:rsid w:val="00B169C5"/>
    <w:rsid w:val="00B2375D"/>
    <w:rsid w:val="00B25EC4"/>
    <w:rsid w:val="00B35099"/>
    <w:rsid w:val="00B36CE9"/>
    <w:rsid w:val="00B370DD"/>
    <w:rsid w:val="00B37AC2"/>
    <w:rsid w:val="00B37AE7"/>
    <w:rsid w:val="00B430C6"/>
    <w:rsid w:val="00B43351"/>
    <w:rsid w:val="00B51490"/>
    <w:rsid w:val="00B52567"/>
    <w:rsid w:val="00B61717"/>
    <w:rsid w:val="00B6448C"/>
    <w:rsid w:val="00B657B6"/>
    <w:rsid w:val="00B7156D"/>
    <w:rsid w:val="00B73D7D"/>
    <w:rsid w:val="00B91FD9"/>
    <w:rsid w:val="00BA0904"/>
    <w:rsid w:val="00BA15AD"/>
    <w:rsid w:val="00BA40F1"/>
    <w:rsid w:val="00BA49CF"/>
    <w:rsid w:val="00BA51BB"/>
    <w:rsid w:val="00BB59E6"/>
    <w:rsid w:val="00BC3EFA"/>
    <w:rsid w:val="00BC6F31"/>
    <w:rsid w:val="00BC7B42"/>
    <w:rsid w:val="00BD0365"/>
    <w:rsid w:val="00BD089F"/>
    <w:rsid w:val="00BD1DC6"/>
    <w:rsid w:val="00BD7866"/>
    <w:rsid w:val="00BE5096"/>
    <w:rsid w:val="00BF2E50"/>
    <w:rsid w:val="00BF4AAB"/>
    <w:rsid w:val="00BF5425"/>
    <w:rsid w:val="00BF7F9D"/>
    <w:rsid w:val="00C05299"/>
    <w:rsid w:val="00C07044"/>
    <w:rsid w:val="00C27789"/>
    <w:rsid w:val="00C3083C"/>
    <w:rsid w:val="00C32A23"/>
    <w:rsid w:val="00C331F6"/>
    <w:rsid w:val="00C50E27"/>
    <w:rsid w:val="00C7162E"/>
    <w:rsid w:val="00C76B23"/>
    <w:rsid w:val="00C91C26"/>
    <w:rsid w:val="00C94F29"/>
    <w:rsid w:val="00C9527C"/>
    <w:rsid w:val="00CA2A32"/>
    <w:rsid w:val="00CA49A1"/>
    <w:rsid w:val="00CC7292"/>
    <w:rsid w:val="00CD464B"/>
    <w:rsid w:val="00CD5A06"/>
    <w:rsid w:val="00CE3E06"/>
    <w:rsid w:val="00CE4709"/>
    <w:rsid w:val="00CF0359"/>
    <w:rsid w:val="00CF1103"/>
    <w:rsid w:val="00CF3BFB"/>
    <w:rsid w:val="00D043B1"/>
    <w:rsid w:val="00D071B5"/>
    <w:rsid w:val="00D201AD"/>
    <w:rsid w:val="00D269C8"/>
    <w:rsid w:val="00D26ABA"/>
    <w:rsid w:val="00D3322A"/>
    <w:rsid w:val="00D40616"/>
    <w:rsid w:val="00D47892"/>
    <w:rsid w:val="00D53ED8"/>
    <w:rsid w:val="00D572A1"/>
    <w:rsid w:val="00D57B4B"/>
    <w:rsid w:val="00D674A1"/>
    <w:rsid w:val="00D712EA"/>
    <w:rsid w:val="00D74251"/>
    <w:rsid w:val="00D747CB"/>
    <w:rsid w:val="00D75378"/>
    <w:rsid w:val="00D759C8"/>
    <w:rsid w:val="00D83EC7"/>
    <w:rsid w:val="00D9062F"/>
    <w:rsid w:val="00D95B9D"/>
    <w:rsid w:val="00D97A4F"/>
    <w:rsid w:val="00DB11A6"/>
    <w:rsid w:val="00DC0FB8"/>
    <w:rsid w:val="00DF0CB7"/>
    <w:rsid w:val="00DF526E"/>
    <w:rsid w:val="00E03367"/>
    <w:rsid w:val="00E03CB8"/>
    <w:rsid w:val="00E04F5B"/>
    <w:rsid w:val="00E07292"/>
    <w:rsid w:val="00E10E19"/>
    <w:rsid w:val="00E13FB5"/>
    <w:rsid w:val="00E146AD"/>
    <w:rsid w:val="00E25F80"/>
    <w:rsid w:val="00E26B0F"/>
    <w:rsid w:val="00E351B7"/>
    <w:rsid w:val="00E36858"/>
    <w:rsid w:val="00E43DE8"/>
    <w:rsid w:val="00E56229"/>
    <w:rsid w:val="00E6003D"/>
    <w:rsid w:val="00E66316"/>
    <w:rsid w:val="00E74592"/>
    <w:rsid w:val="00E76D69"/>
    <w:rsid w:val="00E80FCB"/>
    <w:rsid w:val="00E81CA0"/>
    <w:rsid w:val="00E85322"/>
    <w:rsid w:val="00E85570"/>
    <w:rsid w:val="00E903F1"/>
    <w:rsid w:val="00E95058"/>
    <w:rsid w:val="00E97D73"/>
    <w:rsid w:val="00EA07B7"/>
    <w:rsid w:val="00EA0A20"/>
    <w:rsid w:val="00EA0AC9"/>
    <w:rsid w:val="00EB4B2B"/>
    <w:rsid w:val="00EB501A"/>
    <w:rsid w:val="00EC265E"/>
    <w:rsid w:val="00EC36F6"/>
    <w:rsid w:val="00EC5D04"/>
    <w:rsid w:val="00ED053C"/>
    <w:rsid w:val="00ED0B5B"/>
    <w:rsid w:val="00ED0CF6"/>
    <w:rsid w:val="00ED13D9"/>
    <w:rsid w:val="00ED560D"/>
    <w:rsid w:val="00ED5B20"/>
    <w:rsid w:val="00ED5E95"/>
    <w:rsid w:val="00EE2062"/>
    <w:rsid w:val="00EE386C"/>
    <w:rsid w:val="00EF1625"/>
    <w:rsid w:val="00EF7000"/>
    <w:rsid w:val="00EF7F51"/>
    <w:rsid w:val="00F04D40"/>
    <w:rsid w:val="00F12CE6"/>
    <w:rsid w:val="00F13965"/>
    <w:rsid w:val="00F15A64"/>
    <w:rsid w:val="00F1673A"/>
    <w:rsid w:val="00F16A24"/>
    <w:rsid w:val="00F236E4"/>
    <w:rsid w:val="00F30C12"/>
    <w:rsid w:val="00F30DFE"/>
    <w:rsid w:val="00F31D06"/>
    <w:rsid w:val="00F32C2B"/>
    <w:rsid w:val="00F33A93"/>
    <w:rsid w:val="00F36182"/>
    <w:rsid w:val="00F37427"/>
    <w:rsid w:val="00F41DC0"/>
    <w:rsid w:val="00F43152"/>
    <w:rsid w:val="00F439DD"/>
    <w:rsid w:val="00F46D0F"/>
    <w:rsid w:val="00F53C00"/>
    <w:rsid w:val="00F553CB"/>
    <w:rsid w:val="00F56112"/>
    <w:rsid w:val="00F57CB1"/>
    <w:rsid w:val="00F61F7D"/>
    <w:rsid w:val="00F72104"/>
    <w:rsid w:val="00F73BE4"/>
    <w:rsid w:val="00F7456B"/>
    <w:rsid w:val="00F770FB"/>
    <w:rsid w:val="00F8395D"/>
    <w:rsid w:val="00F876FE"/>
    <w:rsid w:val="00F9469A"/>
    <w:rsid w:val="00F95873"/>
    <w:rsid w:val="00FA050E"/>
    <w:rsid w:val="00FA0B23"/>
    <w:rsid w:val="00FA177D"/>
    <w:rsid w:val="00FA2A33"/>
    <w:rsid w:val="00FA385B"/>
    <w:rsid w:val="00FB0274"/>
    <w:rsid w:val="00FC0CE2"/>
    <w:rsid w:val="00FD0CD7"/>
    <w:rsid w:val="00FD4034"/>
    <w:rsid w:val="00FE341D"/>
    <w:rsid w:val="00FF04E2"/>
    <w:rsid w:val="00FF10D9"/>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F3"/>
    <w:rPr>
      <w:sz w:val="24"/>
      <w:szCs w:val="24"/>
      <w:lang w:eastAsia="ko-KR"/>
    </w:rPr>
  </w:style>
  <w:style w:type="paragraph" w:styleId="Heading1">
    <w:name w:val="heading 1"/>
    <w:basedOn w:val="Normal"/>
    <w:next w:val="Normal"/>
    <w:qFormat/>
    <w:rsid w:val="00AF123B"/>
    <w:pPr>
      <w:keepNext/>
      <w:numPr>
        <w:numId w:val="1"/>
      </w:numPr>
      <w:spacing w:before="240" w:after="60"/>
      <w:outlineLvl w:val="0"/>
    </w:pPr>
    <w:rPr>
      <w:rFonts w:ascii="Arial" w:hAnsi="Arial" w:cs="Arial"/>
      <w:b/>
      <w:bCs/>
      <w:kern w:val="32"/>
      <w:sz w:val="32"/>
      <w:szCs w:val="32"/>
    </w:rPr>
  </w:style>
  <w:style w:type="paragraph" w:styleId="Heading2">
    <w:name w:val="heading 2"/>
    <w:basedOn w:val="Normal"/>
    <w:qFormat/>
    <w:rsid w:val="00AF123B"/>
    <w:pPr>
      <w:numPr>
        <w:ilvl w:val="1"/>
        <w:numId w:val="1"/>
      </w:numPr>
      <w:spacing w:before="100" w:beforeAutospacing="1" w:after="100" w:afterAutospacing="1"/>
      <w:outlineLvl w:val="1"/>
    </w:pPr>
    <w:rPr>
      <w:b/>
      <w:bCs/>
      <w:sz w:val="36"/>
      <w:szCs w:val="36"/>
      <w:lang w:val="en-GB"/>
    </w:rPr>
  </w:style>
  <w:style w:type="paragraph" w:styleId="Heading3">
    <w:name w:val="heading 3"/>
    <w:basedOn w:val="Normal"/>
    <w:next w:val="Normal"/>
    <w:qFormat/>
    <w:rsid w:val="00AF123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123B"/>
    <w:pPr>
      <w:keepNext/>
      <w:numPr>
        <w:ilvl w:val="3"/>
        <w:numId w:val="1"/>
      </w:numPr>
      <w:spacing w:before="240" w:after="60"/>
      <w:outlineLvl w:val="3"/>
    </w:pPr>
    <w:rPr>
      <w:b/>
      <w:bCs/>
      <w:sz w:val="28"/>
      <w:szCs w:val="28"/>
    </w:rPr>
  </w:style>
  <w:style w:type="paragraph" w:styleId="Heading5">
    <w:name w:val="heading 5"/>
    <w:basedOn w:val="Normal"/>
    <w:next w:val="Normal"/>
    <w:qFormat/>
    <w:rsid w:val="00AF123B"/>
    <w:pPr>
      <w:numPr>
        <w:ilvl w:val="4"/>
        <w:numId w:val="1"/>
      </w:numPr>
      <w:spacing w:before="240" w:after="60"/>
      <w:outlineLvl w:val="4"/>
    </w:pPr>
    <w:rPr>
      <w:b/>
      <w:bCs/>
      <w:i/>
      <w:iCs/>
      <w:sz w:val="26"/>
      <w:szCs w:val="26"/>
    </w:rPr>
  </w:style>
  <w:style w:type="paragraph" w:styleId="Heading6">
    <w:name w:val="heading 6"/>
    <w:basedOn w:val="Normal"/>
    <w:next w:val="Normal"/>
    <w:qFormat/>
    <w:rsid w:val="00AF123B"/>
    <w:pPr>
      <w:numPr>
        <w:ilvl w:val="5"/>
        <w:numId w:val="1"/>
      </w:numPr>
      <w:spacing w:before="240" w:after="60"/>
      <w:outlineLvl w:val="5"/>
    </w:pPr>
    <w:rPr>
      <w:b/>
      <w:bCs/>
      <w:sz w:val="22"/>
      <w:szCs w:val="22"/>
    </w:rPr>
  </w:style>
  <w:style w:type="paragraph" w:styleId="Heading7">
    <w:name w:val="heading 7"/>
    <w:basedOn w:val="Normal"/>
    <w:next w:val="Normal"/>
    <w:qFormat/>
    <w:rsid w:val="00AF123B"/>
    <w:pPr>
      <w:numPr>
        <w:ilvl w:val="6"/>
        <w:numId w:val="1"/>
      </w:numPr>
      <w:spacing w:before="240" w:after="60"/>
      <w:outlineLvl w:val="6"/>
    </w:pPr>
  </w:style>
  <w:style w:type="paragraph" w:styleId="Heading8">
    <w:name w:val="heading 8"/>
    <w:basedOn w:val="Normal"/>
    <w:next w:val="Normal"/>
    <w:qFormat/>
    <w:rsid w:val="00AF123B"/>
    <w:pPr>
      <w:numPr>
        <w:ilvl w:val="7"/>
        <w:numId w:val="1"/>
      </w:numPr>
      <w:spacing w:before="240" w:after="60"/>
      <w:outlineLvl w:val="7"/>
    </w:pPr>
    <w:rPr>
      <w:i/>
      <w:iCs/>
    </w:rPr>
  </w:style>
  <w:style w:type="paragraph" w:styleId="Heading9">
    <w:name w:val="heading 9"/>
    <w:basedOn w:val="Normal"/>
    <w:next w:val="Normal"/>
    <w:qFormat/>
    <w:rsid w:val="00AF123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844"/>
    <w:pPr>
      <w:tabs>
        <w:tab w:val="center" w:pos="4153"/>
        <w:tab w:val="right" w:pos="8306"/>
      </w:tabs>
    </w:pPr>
  </w:style>
  <w:style w:type="character" w:styleId="PageNumber">
    <w:name w:val="page number"/>
    <w:basedOn w:val="DefaultParagraphFont"/>
    <w:rsid w:val="00553844"/>
  </w:style>
  <w:style w:type="paragraph" w:styleId="NormalWeb">
    <w:name w:val="Normal (Web)"/>
    <w:basedOn w:val="Normal"/>
    <w:unhideWhenUsed/>
    <w:rsid w:val="00AA5B7B"/>
    <w:pPr>
      <w:spacing w:before="100" w:beforeAutospacing="1" w:after="100" w:afterAutospacing="1"/>
    </w:pPr>
    <w:rPr>
      <w:rFonts w:eastAsia="Times New Roman"/>
      <w:lang w:eastAsia="en-US"/>
    </w:rPr>
  </w:style>
  <w:style w:type="paragraph" w:styleId="Header">
    <w:name w:val="header"/>
    <w:basedOn w:val="Normal"/>
    <w:link w:val="HeaderChar"/>
    <w:rsid w:val="00F61F7D"/>
    <w:pPr>
      <w:tabs>
        <w:tab w:val="center" w:pos="4680"/>
        <w:tab w:val="right" w:pos="9360"/>
      </w:tabs>
    </w:pPr>
  </w:style>
  <w:style w:type="character" w:customStyle="1" w:styleId="HeaderChar">
    <w:name w:val="Header Char"/>
    <w:basedOn w:val="DefaultParagraphFont"/>
    <w:link w:val="Header"/>
    <w:rsid w:val="00F61F7D"/>
    <w:rPr>
      <w:sz w:val="24"/>
      <w:szCs w:val="24"/>
      <w:lang w:eastAsia="ko-KR"/>
    </w:rPr>
  </w:style>
  <w:style w:type="character" w:customStyle="1" w:styleId="FooterChar">
    <w:name w:val="Footer Char"/>
    <w:basedOn w:val="DefaultParagraphFont"/>
    <w:link w:val="Footer"/>
    <w:uiPriority w:val="99"/>
    <w:rsid w:val="00F61F7D"/>
    <w:rPr>
      <w:sz w:val="24"/>
      <w:szCs w:val="24"/>
      <w:lang w:eastAsia="ko-KR"/>
    </w:rPr>
  </w:style>
  <w:style w:type="table" w:styleId="TableGrid">
    <w:name w:val="Table Grid"/>
    <w:basedOn w:val="TableNormal"/>
    <w:uiPriority w:val="59"/>
    <w:rsid w:val="00D332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8C4"/>
    <w:pPr>
      <w:ind w:left="720"/>
      <w:contextualSpacing/>
    </w:pPr>
  </w:style>
  <w:style w:type="paragraph" w:styleId="BalloonText">
    <w:name w:val="Balloon Text"/>
    <w:basedOn w:val="Normal"/>
    <w:link w:val="BalloonTextChar"/>
    <w:rsid w:val="0035640A"/>
    <w:rPr>
      <w:rFonts w:ascii="Tahoma" w:hAnsi="Tahoma" w:cs="Tahoma"/>
      <w:sz w:val="16"/>
      <w:szCs w:val="16"/>
    </w:rPr>
  </w:style>
  <w:style w:type="character" w:customStyle="1" w:styleId="BalloonTextChar">
    <w:name w:val="Balloon Text Char"/>
    <w:basedOn w:val="DefaultParagraphFont"/>
    <w:link w:val="BalloonText"/>
    <w:rsid w:val="0035640A"/>
    <w:rPr>
      <w:rFonts w:ascii="Tahoma" w:hAnsi="Tahoma" w:cs="Tahoma"/>
      <w:sz w:val="16"/>
      <w:szCs w:val="16"/>
      <w:lang w:eastAsia="ko-KR"/>
    </w:rPr>
  </w:style>
  <w:style w:type="character" w:styleId="Emphasis">
    <w:name w:val="Emphasis"/>
    <w:basedOn w:val="DefaultParagraphFont"/>
    <w:qFormat/>
    <w:rsid w:val="00A52795"/>
    <w:rPr>
      <w:i/>
      <w:iCs/>
    </w:rPr>
  </w:style>
  <w:style w:type="character" w:styleId="CommentReference">
    <w:name w:val="annotation reference"/>
    <w:basedOn w:val="DefaultParagraphFont"/>
    <w:semiHidden/>
    <w:unhideWhenUsed/>
    <w:rsid w:val="007F6C91"/>
    <w:rPr>
      <w:sz w:val="16"/>
      <w:szCs w:val="16"/>
    </w:rPr>
  </w:style>
  <w:style w:type="paragraph" w:styleId="CommentText">
    <w:name w:val="annotation text"/>
    <w:basedOn w:val="Normal"/>
    <w:link w:val="CommentTextChar"/>
    <w:semiHidden/>
    <w:unhideWhenUsed/>
    <w:rsid w:val="007F6C91"/>
    <w:rPr>
      <w:sz w:val="20"/>
      <w:szCs w:val="20"/>
    </w:rPr>
  </w:style>
  <w:style w:type="character" w:customStyle="1" w:styleId="CommentTextChar">
    <w:name w:val="Comment Text Char"/>
    <w:basedOn w:val="DefaultParagraphFont"/>
    <w:link w:val="CommentText"/>
    <w:semiHidden/>
    <w:rsid w:val="007F6C91"/>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F3"/>
    <w:rPr>
      <w:sz w:val="24"/>
      <w:szCs w:val="24"/>
      <w:lang w:eastAsia="ko-KR"/>
    </w:rPr>
  </w:style>
  <w:style w:type="paragraph" w:styleId="Heading1">
    <w:name w:val="heading 1"/>
    <w:basedOn w:val="Normal"/>
    <w:next w:val="Normal"/>
    <w:qFormat/>
    <w:rsid w:val="00AF123B"/>
    <w:pPr>
      <w:keepNext/>
      <w:numPr>
        <w:numId w:val="1"/>
      </w:numPr>
      <w:spacing w:before="240" w:after="60"/>
      <w:outlineLvl w:val="0"/>
    </w:pPr>
    <w:rPr>
      <w:rFonts w:ascii="Arial" w:hAnsi="Arial" w:cs="Arial"/>
      <w:b/>
      <w:bCs/>
      <w:kern w:val="32"/>
      <w:sz w:val="32"/>
      <w:szCs w:val="32"/>
    </w:rPr>
  </w:style>
  <w:style w:type="paragraph" w:styleId="Heading2">
    <w:name w:val="heading 2"/>
    <w:basedOn w:val="Normal"/>
    <w:qFormat/>
    <w:rsid w:val="00AF123B"/>
    <w:pPr>
      <w:numPr>
        <w:ilvl w:val="1"/>
        <w:numId w:val="1"/>
      </w:numPr>
      <w:spacing w:before="100" w:beforeAutospacing="1" w:after="100" w:afterAutospacing="1"/>
      <w:outlineLvl w:val="1"/>
    </w:pPr>
    <w:rPr>
      <w:b/>
      <w:bCs/>
      <w:sz w:val="36"/>
      <w:szCs w:val="36"/>
      <w:lang w:val="en-GB"/>
    </w:rPr>
  </w:style>
  <w:style w:type="paragraph" w:styleId="Heading3">
    <w:name w:val="heading 3"/>
    <w:basedOn w:val="Normal"/>
    <w:next w:val="Normal"/>
    <w:qFormat/>
    <w:rsid w:val="00AF123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123B"/>
    <w:pPr>
      <w:keepNext/>
      <w:numPr>
        <w:ilvl w:val="3"/>
        <w:numId w:val="1"/>
      </w:numPr>
      <w:spacing w:before="240" w:after="60"/>
      <w:outlineLvl w:val="3"/>
    </w:pPr>
    <w:rPr>
      <w:b/>
      <w:bCs/>
      <w:sz w:val="28"/>
      <w:szCs w:val="28"/>
    </w:rPr>
  </w:style>
  <w:style w:type="paragraph" w:styleId="Heading5">
    <w:name w:val="heading 5"/>
    <w:basedOn w:val="Normal"/>
    <w:next w:val="Normal"/>
    <w:qFormat/>
    <w:rsid w:val="00AF123B"/>
    <w:pPr>
      <w:numPr>
        <w:ilvl w:val="4"/>
        <w:numId w:val="1"/>
      </w:numPr>
      <w:spacing w:before="240" w:after="60"/>
      <w:outlineLvl w:val="4"/>
    </w:pPr>
    <w:rPr>
      <w:b/>
      <w:bCs/>
      <w:i/>
      <w:iCs/>
      <w:sz w:val="26"/>
      <w:szCs w:val="26"/>
    </w:rPr>
  </w:style>
  <w:style w:type="paragraph" w:styleId="Heading6">
    <w:name w:val="heading 6"/>
    <w:basedOn w:val="Normal"/>
    <w:next w:val="Normal"/>
    <w:qFormat/>
    <w:rsid w:val="00AF123B"/>
    <w:pPr>
      <w:numPr>
        <w:ilvl w:val="5"/>
        <w:numId w:val="1"/>
      </w:numPr>
      <w:spacing w:before="240" w:after="60"/>
      <w:outlineLvl w:val="5"/>
    </w:pPr>
    <w:rPr>
      <w:b/>
      <w:bCs/>
      <w:sz w:val="22"/>
      <w:szCs w:val="22"/>
    </w:rPr>
  </w:style>
  <w:style w:type="paragraph" w:styleId="Heading7">
    <w:name w:val="heading 7"/>
    <w:basedOn w:val="Normal"/>
    <w:next w:val="Normal"/>
    <w:qFormat/>
    <w:rsid w:val="00AF123B"/>
    <w:pPr>
      <w:numPr>
        <w:ilvl w:val="6"/>
        <w:numId w:val="1"/>
      </w:numPr>
      <w:spacing w:before="240" w:after="60"/>
      <w:outlineLvl w:val="6"/>
    </w:pPr>
  </w:style>
  <w:style w:type="paragraph" w:styleId="Heading8">
    <w:name w:val="heading 8"/>
    <w:basedOn w:val="Normal"/>
    <w:next w:val="Normal"/>
    <w:qFormat/>
    <w:rsid w:val="00AF123B"/>
    <w:pPr>
      <w:numPr>
        <w:ilvl w:val="7"/>
        <w:numId w:val="1"/>
      </w:numPr>
      <w:spacing w:before="240" w:after="60"/>
      <w:outlineLvl w:val="7"/>
    </w:pPr>
    <w:rPr>
      <w:i/>
      <w:iCs/>
    </w:rPr>
  </w:style>
  <w:style w:type="paragraph" w:styleId="Heading9">
    <w:name w:val="heading 9"/>
    <w:basedOn w:val="Normal"/>
    <w:next w:val="Normal"/>
    <w:qFormat/>
    <w:rsid w:val="00AF123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844"/>
    <w:pPr>
      <w:tabs>
        <w:tab w:val="center" w:pos="4153"/>
        <w:tab w:val="right" w:pos="8306"/>
      </w:tabs>
    </w:pPr>
  </w:style>
  <w:style w:type="character" w:styleId="PageNumber">
    <w:name w:val="page number"/>
    <w:basedOn w:val="DefaultParagraphFont"/>
    <w:rsid w:val="00553844"/>
  </w:style>
  <w:style w:type="paragraph" w:styleId="NormalWeb">
    <w:name w:val="Normal (Web)"/>
    <w:basedOn w:val="Normal"/>
    <w:unhideWhenUsed/>
    <w:rsid w:val="00AA5B7B"/>
    <w:pPr>
      <w:spacing w:before="100" w:beforeAutospacing="1" w:after="100" w:afterAutospacing="1"/>
    </w:pPr>
    <w:rPr>
      <w:rFonts w:eastAsia="Times New Roman"/>
      <w:lang w:eastAsia="en-US"/>
    </w:rPr>
  </w:style>
  <w:style w:type="paragraph" w:styleId="Header">
    <w:name w:val="header"/>
    <w:basedOn w:val="Normal"/>
    <w:link w:val="HeaderChar"/>
    <w:rsid w:val="00F61F7D"/>
    <w:pPr>
      <w:tabs>
        <w:tab w:val="center" w:pos="4680"/>
        <w:tab w:val="right" w:pos="9360"/>
      </w:tabs>
    </w:pPr>
  </w:style>
  <w:style w:type="character" w:customStyle="1" w:styleId="HeaderChar">
    <w:name w:val="Header Char"/>
    <w:basedOn w:val="DefaultParagraphFont"/>
    <w:link w:val="Header"/>
    <w:rsid w:val="00F61F7D"/>
    <w:rPr>
      <w:sz w:val="24"/>
      <w:szCs w:val="24"/>
      <w:lang w:eastAsia="ko-KR"/>
    </w:rPr>
  </w:style>
  <w:style w:type="character" w:customStyle="1" w:styleId="FooterChar">
    <w:name w:val="Footer Char"/>
    <w:basedOn w:val="DefaultParagraphFont"/>
    <w:link w:val="Footer"/>
    <w:uiPriority w:val="99"/>
    <w:rsid w:val="00F61F7D"/>
    <w:rPr>
      <w:sz w:val="24"/>
      <w:szCs w:val="24"/>
      <w:lang w:eastAsia="ko-KR"/>
    </w:rPr>
  </w:style>
  <w:style w:type="table" w:styleId="TableGrid">
    <w:name w:val="Table Grid"/>
    <w:basedOn w:val="TableNormal"/>
    <w:uiPriority w:val="59"/>
    <w:rsid w:val="00D332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8C4"/>
    <w:pPr>
      <w:ind w:left="720"/>
      <w:contextualSpacing/>
    </w:pPr>
  </w:style>
  <w:style w:type="paragraph" w:styleId="BalloonText">
    <w:name w:val="Balloon Text"/>
    <w:basedOn w:val="Normal"/>
    <w:link w:val="BalloonTextChar"/>
    <w:rsid w:val="0035640A"/>
    <w:rPr>
      <w:rFonts w:ascii="Tahoma" w:hAnsi="Tahoma" w:cs="Tahoma"/>
      <w:sz w:val="16"/>
      <w:szCs w:val="16"/>
    </w:rPr>
  </w:style>
  <w:style w:type="character" w:customStyle="1" w:styleId="BalloonTextChar">
    <w:name w:val="Balloon Text Char"/>
    <w:basedOn w:val="DefaultParagraphFont"/>
    <w:link w:val="BalloonText"/>
    <w:rsid w:val="0035640A"/>
    <w:rPr>
      <w:rFonts w:ascii="Tahoma" w:hAnsi="Tahoma" w:cs="Tahoma"/>
      <w:sz w:val="16"/>
      <w:szCs w:val="16"/>
      <w:lang w:eastAsia="ko-KR"/>
    </w:rPr>
  </w:style>
  <w:style w:type="character" w:styleId="Emphasis">
    <w:name w:val="Emphasis"/>
    <w:basedOn w:val="DefaultParagraphFont"/>
    <w:qFormat/>
    <w:rsid w:val="00A52795"/>
    <w:rPr>
      <w:i/>
      <w:iCs/>
    </w:rPr>
  </w:style>
  <w:style w:type="character" w:styleId="CommentReference">
    <w:name w:val="annotation reference"/>
    <w:basedOn w:val="DefaultParagraphFont"/>
    <w:semiHidden/>
    <w:unhideWhenUsed/>
    <w:rsid w:val="007F6C91"/>
    <w:rPr>
      <w:sz w:val="16"/>
      <w:szCs w:val="16"/>
    </w:rPr>
  </w:style>
  <w:style w:type="paragraph" w:styleId="CommentText">
    <w:name w:val="annotation text"/>
    <w:basedOn w:val="Normal"/>
    <w:link w:val="CommentTextChar"/>
    <w:semiHidden/>
    <w:unhideWhenUsed/>
    <w:rsid w:val="007F6C91"/>
    <w:rPr>
      <w:sz w:val="20"/>
      <w:szCs w:val="20"/>
    </w:rPr>
  </w:style>
  <w:style w:type="character" w:customStyle="1" w:styleId="CommentTextChar">
    <w:name w:val="Comment Text Char"/>
    <w:basedOn w:val="DefaultParagraphFont"/>
    <w:link w:val="CommentText"/>
    <w:semiHidden/>
    <w:rsid w:val="007F6C91"/>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3029">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
    <w:div w:id="18018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70D9-B956-4DF9-A5E2-F89B55E8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APPENDIX 1</vt:lpstr>
    </vt:vector>
  </TitlesOfParts>
  <Company>HOME</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meo</dc:creator>
  <cp:lastModifiedBy>TGS</cp:lastModifiedBy>
  <cp:revision>7</cp:revision>
  <cp:lastPrinted>2020-03-04T02:56:00Z</cp:lastPrinted>
  <dcterms:created xsi:type="dcterms:W3CDTF">2021-12-31T08:29:00Z</dcterms:created>
  <dcterms:modified xsi:type="dcterms:W3CDTF">2022-01-18T14:22:00Z</dcterms:modified>
</cp:coreProperties>
</file>